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 w:hAnsi="仿宋" w:eastAsia="仿宋" w:cs="仿宋"/>
          <w:sz w:val="24"/>
          <w:szCs w:val="24"/>
          <w:lang w:val="en-US" w:eastAsia="zh-CN"/>
        </w:rPr>
      </w:pPr>
      <w:r>
        <w:rPr>
          <w:rFonts w:hint="eastAsia" w:ascii="仿宋_GB2312" w:hAnsi="仿宋_GB2312" w:eastAsia="仿宋_GB2312" w:cs="仿宋_GB2312"/>
          <w:sz w:val="32"/>
          <w:szCs w:val="32"/>
          <w:lang w:val="en-US" w:eastAsia="zh-CN"/>
        </w:rPr>
        <w:t>附件2</w:t>
      </w:r>
      <w:bookmarkStart w:id="0" w:name="_GoBack"/>
      <w:bookmarkEnd w:id="0"/>
    </w:p>
    <w:p>
      <w:pPr>
        <w:pStyle w:val="2"/>
        <w:jc w:val="center"/>
        <w:rPr>
          <w:rFonts w:hint="eastAsia" w:ascii="华文中宋" w:hAnsi="华文中宋" w:eastAsia="华文中宋" w:cs="Times New Roman"/>
          <w:b/>
          <w:bCs w:val="0"/>
          <w:strike w:val="0"/>
          <w:dstrike w:val="0"/>
          <w:color w:val="FC563A"/>
          <w:w w:val="60"/>
          <w:kern w:val="2"/>
          <w:sz w:val="72"/>
          <w:szCs w:val="72"/>
          <w:lang w:val="en-US" w:eastAsia="zh-CN" w:bidi="ar-SA"/>
        </w:rPr>
      </w:pPr>
      <w:r>
        <w:rPr>
          <w:rFonts w:hint="eastAsia" w:ascii="华文中宋" w:hAnsi="华文中宋" w:eastAsia="华文中宋" w:cs="Times New Roman"/>
          <w:b/>
          <w:bCs w:val="0"/>
          <w:strike w:val="0"/>
          <w:dstrike w:val="0"/>
          <w:color w:val="FC563A"/>
          <w:w w:val="60"/>
          <w:kern w:val="2"/>
          <w:sz w:val="72"/>
          <w:szCs w:val="72"/>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652780</wp:posOffset>
                </wp:positionV>
                <wp:extent cx="5267325" cy="12700"/>
                <wp:effectExtent l="0" t="0" r="0" b="0"/>
                <wp:wrapNone/>
                <wp:docPr id="3" name="直接连接符 3"/>
                <wp:cNvGraphicFramePr/>
                <a:graphic xmlns:a="http://schemas.openxmlformats.org/drawingml/2006/main">
                  <a:graphicData uri="http://schemas.microsoft.com/office/word/2010/wordprocessingShape">
                    <wps:wsp>
                      <wps:cNvCnPr/>
                      <wps:spPr>
                        <a:xfrm flipV="1">
                          <a:off x="0" y="0"/>
                          <a:ext cx="5267325" cy="12700"/>
                        </a:xfrm>
                        <a:prstGeom prst="line">
                          <a:avLst/>
                        </a:prstGeom>
                        <a:ln w="12700" cap="flat" cmpd="sng">
                          <a:solidFill>
                            <a:srgbClr val="FF572F"/>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flip:y;margin-left:3pt;margin-top:51.4pt;height:1pt;width:414.75pt;z-index:251659264;mso-width-relative:page;mso-height-relative:page;" filled="f" stroked="t" coordsize="21600,21600" o:gfxdata="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LcMASNgAAAAJAQAADwAAAAAAAAABACAAAAAiAAAAZHJzL2Rvd25yZXYueG1sUEsBAhQAFAAAAAgA&#10;h07iQPSuGwzsAQAAswMAAA4AAAAAAAAAAQAgAAAAJwEAAGRycy9lMm9Eb2MueG1sUEsFBgAAAAAG&#10;AAYAWQEAAIUFAAAAAA==&#10;">
                <v:fill on="f" focussize="0,0"/>
                <v:stroke weight="1pt" color="#FF572F" joinstyle="round"/>
                <v:imagedata o:title=""/>
                <o:lock v:ext="edit" aspectratio="f"/>
              </v:line>
            </w:pict>
          </mc:Fallback>
        </mc:AlternateContent>
      </w:r>
      <w:r>
        <w:rPr>
          <w:rFonts w:hint="eastAsia" w:ascii="华文中宋" w:hAnsi="华文中宋" w:eastAsia="华文中宋" w:cs="Times New Roman"/>
          <w:b/>
          <w:bCs w:val="0"/>
          <w:strike w:val="0"/>
          <w:dstrike w:val="0"/>
          <w:color w:val="FC563A"/>
          <w:w w:val="60"/>
          <w:kern w:val="2"/>
          <w:sz w:val="72"/>
          <w:szCs w:val="72"/>
          <w:lang w:val="en-US" w:eastAsia="zh-CN" w:bidi="ar-SA"/>
        </w:rPr>
        <w:t>风景园林部落学术论坛专家委员会文件</w:t>
      </w:r>
    </w:p>
    <w:p>
      <w:pPr>
        <w:pStyle w:val="3"/>
        <w:jc w:val="center"/>
        <w:rPr>
          <w:rFonts w:hint="eastAsia" w:ascii="宋体" w:hAnsi="宋体" w:eastAsia="宋体" w:cs="宋体"/>
          <w:sz w:val="44"/>
          <w:szCs w:val="44"/>
          <w:shd w:val="clear" w:color="auto" w:fill="auto"/>
          <w:lang w:val="en-US" w:eastAsia="zh-CN"/>
        </w:rPr>
      </w:pPr>
      <w:r>
        <w:rPr>
          <w:rFonts w:hint="eastAsia" w:ascii="宋体" w:hAnsi="宋体" w:eastAsia="宋体" w:cs="宋体"/>
          <w:sz w:val="36"/>
          <w:szCs w:val="36"/>
          <w:shd w:val="clear" w:color="auto" w:fill="auto"/>
          <w:lang w:val="en-US" w:eastAsia="zh-CN"/>
        </w:rPr>
        <w:t>关于举办全国园林绿化养护管理产业峰会的通知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right="0" w:rightChars="0"/>
        <w:jc w:val="both"/>
        <w:textAlignment w:val="auto"/>
        <w:outlineLvl w:val="9"/>
        <w:rPr>
          <w:rFonts w:hint="eastAsia" w:ascii="仿宋" w:hAnsi="仿宋" w:eastAsia="仿宋" w:cs="仿宋"/>
          <w:b/>
          <w:bCs/>
          <w:sz w:val="28"/>
          <w:szCs w:val="28"/>
          <w:shd w:val="clear" w:color="auto" w:fill="auto"/>
          <w:lang w:val="en-US" w:eastAsia="zh-CN"/>
        </w:rPr>
      </w:pPr>
      <w:r>
        <w:rPr>
          <w:rFonts w:hint="eastAsia" w:ascii="仿宋" w:hAnsi="仿宋" w:eastAsia="仿宋" w:cs="仿宋"/>
          <w:b/>
          <w:bCs/>
          <w:sz w:val="28"/>
          <w:szCs w:val="28"/>
          <w:shd w:val="clear" w:color="auto" w:fill="auto"/>
          <w:lang w:val="en-US" w:eastAsia="zh-CN"/>
        </w:rPr>
        <w:t>各相关单位：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560"/>
        <w:jc w:val="both"/>
        <w:textAlignment w:val="auto"/>
        <w:outlineLvl w:val="9"/>
        <w:rPr>
          <w:rFonts w:hint="eastAsia" w:ascii="仿宋" w:hAnsi="仿宋" w:eastAsia="仿宋" w:cs="仿宋"/>
          <w:sz w:val="24"/>
          <w:szCs w:val="24"/>
          <w:shd w:val="clear" w:color="auto" w:fill="auto"/>
          <w:lang w:eastAsia="zh-CN"/>
        </w:rPr>
      </w:pPr>
      <w:r>
        <w:rPr>
          <w:rFonts w:hint="eastAsia" w:ascii="仿宋" w:hAnsi="仿宋" w:eastAsia="仿宋" w:cs="仿宋"/>
          <w:sz w:val="24"/>
          <w:szCs w:val="24"/>
          <w:shd w:val="clear" w:color="auto" w:fill="auto"/>
        </w:rPr>
        <w:t>在城市绿化</w:t>
      </w:r>
      <w:r>
        <w:rPr>
          <w:rFonts w:hint="eastAsia" w:ascii="仿宋" w:hAnsi="仿宋" w:eastAsia="仿宋" w:cs="仿宋"/>
          <w:sz w:val="24"/>
          <w:szCs w:val="24"/>
          <w:shd w:val="clear" w:color="auto" w:fill="auto"/>
          <w:lang w:val="en-US" w:eastAsia="zh-CN"/>
        </w:rPr>
        <w:t>大</w:t>
      </w:r>
      <w:r>
        <w:rPr>
          <w:rFonts w:hint="eastAsia" w:ascii="仿宋" w:hAnsi="仿宋" w:eastAsia="仿宋" w:cs="仿宋"/>
          <w:sz w:val="24"/>
          <w:szCs w:val="24"/>
          <w:shd w:val="clear" w:color="auto" w:fill="auto"/>
        </w:rPr>
        <w:t>建设的同时，</w:t>
      </w:r>
      <w:r>
        <w:rPr>
          <w:rFonts w:hint="eastAsia" w:ascii="仿宋" w:hAnsi="仿宋" w:eastAsia="仿宋" w:cs="仿宋"/>
          <w:sz w:val="24"/>
          <w:szCs w:val="24"/>
          <w:shd w:val="clear" w:color="auto" w:fill="auto"/>
          <w:lang w:val="en-US" w:eastAsia="zh-CN"/>
        </w:rPr>
        <w:t>园林景观存量资产不断累加，据不完全统计，截止2016年底存量资产总值已超过4万亿，年养护投入超过400亿元，园林养护管理工作</w:t>
      </w:r>
      <w:r>
        <w:rPr>
          <w:rFonts w:hint="eastAsia" w:ascii="仿宋" w:hAnsi="仿宋" w:eastAsia="仿宋" w:cs="仿宋"/>
          <w:sz w:val="24"/>
          <w:szCs w:val="24"/>
          <w:shd w:val="clear" w:color="auto" w:fill="auto"/>
        </w:rPr>
        <w:t>已经形成一种新的产业</w:t>
      </w:r>
      <w:r>
        <w:rPr>
          <w:rFonts w:hint="eastAsia" w:ascii="仿宋" w:hAnsi="仿宋" w:eastAsia="仿宋" w:cs="仿宋"/>
          <w:sz w:val="24"/>
          <w:szCs w:val="24"/>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leftChars="0" w:right="0" w:rightChars="0" w:firstLine="560"/>
        <w:jc w:val="both"/>
        <w:textAlignment w:val="auto"/>
        <w:outlineLvl w:val="9"/>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2018年3月12日住建部</w:t>
      </w:r>
      <w:r>
        <w:rPr>
          <w:rFonts w:hint="eastAsia" w:ascii="仿宋" w:hAnsi="仿宋" w:eastAsia="仿宋" w:cs="仿宋"/>
          <w:sz w:val="24"/>
          <w:szCs w:val="24"/>
          <w:shd w:val="clear" w:color="auto" w:fill="auto"/>
        </w:rPr>
        <w:t>《全国园林绿化养护概算定额》</w:t>
      </w:r>
      <w:r>
        <w:rPr>
          <w:rFonts w:hint="eastAsia" w:ascii="仿宋" w:hAnsi="仿宋" w:eastAsia="仿宋" w:cs="仿宋"/>
          <w:sz w:val="24"/>
          <w:szCs w:val="24"/>
          <w:shd w:val="clear" w:color="auto" w:fill="auto"/>
          <w:lang w:val="en-US" w:eastAsia="zh-CN"/>
        </w:rPr>
        <w:t>已颁布实施。为了</w:t>
      </w:r>
      <w:r>
        <w:rPr>
          <w:rFonts w:hint="eastAsia" w:ascii="仿宋" w:hAnsi="仿宋" w:eastAsia="仿宋" w:cs="仿宋"/>
          <w:sz w:val="24"/>
          <w:szCs w:val="24"/>
          <w:shd w:val="clear" w:color="auto" w:fill="auto"/>
        </w:rPr>
        <w:t>提高城市绿化养护水平，解决养护难题，引领园林养护产业新发展，</w:t>
      </w:r>
      <w:r>
        <w:rPr>
          <w:rFonts w:hint="eastAsia" w:ascii="仿宋" w:hAnsi="仿宋" w:eastAsia="仿宋" w:cs="仿宋"/>
          <w:sz w:val="24"/>
          <w:szCs w:val="24"/>
          <w:shd w:val="clear" w:color="auto" w:fill="auto"/>
          <w:lang w:val="en-US" w:eastAsia="zh-CN"/>
        </w:rPr>
        <w:t>促进</w:t>
      </w:r>
      <w:r>
        <w:rPr>
          <w:rFonts w:hint="eastAsia" w:ascii="仿宋" w:hAnsi="仿宋" w:eastAsia="仿宋" w:cs="仿宋"/>
          <w:sz w:val="24"/>
          <w:szCs w:val="24"/>
          <w:shd w:val="clear" w:color="auto" w:fill="auto"/>
        </w:rPr>
        <w:t>园林企业</w:t>
      </w:r>
      <w:r>
        <w:rPr>
          <w:rFonts w:hint="eastAsia" w:ascii="仿宋" w:hAnsi="仿宋" w:eastAsia="仿宋" w:cs="仿宋"/>
          <w:sz w:val="24"/>
          <w:szCs w:val="24"/>
          <w:shd w:val="clear" w:color="auto" w:fill="auto"/>
          <w:lang w:val="en-US" w:eastAsia="zh-CN"/>
        </w:rPr>
        <w:t>转</w:t>
      </w:r>
      <w:r>
        <w:rPr>
          <w:rFonts w:hint="eastAsia" w:ascii="仿宋" w:hAnsi="仿宋" w:eastAsia="仿宋" w:cs="仿宋"/>
          <w:sz w:val="24"/>
          <w:szCs w:val="24"/>
          <w:shd w:val="clear" w:color="auto" w:fill="auto"/>
        </w:rPr>
        <w:t>型升级</w:t>
      </w:r>
      <w:r>
        <w:rPr>
          <w:rFonts w:hint="eastAsia" w:ascii="仿宋" w:hAnsi="仿宋" w:eastAsia="仿宋" w:cs="仿宋"/>
          <w:sz w:val="24"/>
          <w:szCs w:val="24"/>
          <w:shd w:val="clear" w:color="auto" w:fill="auto"/>
          <w:lang w:eastAsia="zh-CN"/>
        </w:rPr>
        <w:t>，</w:t>
      </w:r>
      <w:r>
        <w:rPr>
          <w:rFonts w:hint="eastAsia" w:ascii="仿宋" w:hAnsi="仿宋" w:eastAsia="仿宋" w:cs="仿宋"/>
          <w:sz w:val="24"/>
          <w:szCs w:val="24"/>
          <w:shd w:val="clear" w:color="auto" w:fill="auto"/>
          <w:lang w:val="en-US" w:eastAsia="zh-CN"/>
        </w:rPr>
        <w:t>搭建园林养护人才平台。风景园林部落定于2018年11月14-17日在广西南宁市举办首届全国园林绿化养护管理产业峰会，并启动全国园林绿化养护管理产业联盟成立仪式。本次园林养护管理产业峰会，诚邀您莅临参会并邀请您成为产业联盟成员。相关会议安排如下：</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560"/>
        <w:jc w:val="both"/>
        <w:textAlignment w:val="auto"/>
        <w:outlineLvl w:val="9"/>
        <w:rPr>
          <w:rFonts w:hint="eastAsia" w:ascii="黑体" w:hAnsi="黑体" w:eastAsia="黑体" w:cs="黑体"/>
          <w:b w:val="0"/>
          <w:bCs w:val="0"/>
          <w:sz w:val="24"/>
          <w:szCs w:val="24"/>
          <w:shd w:val="clear" w:color="auto" w:fill="auto"/>
          <w:lang w:val="en-US" w:eastAsia="zh-CN"/>
        </w:rPr>
      </w:pPr>
      <w:r>
        <w:rPr>
          <w:rFonts w:hint="eastAsia" w:ascii="仿宋" w:hAnsi="仿宋" w:eastAsia="仿宋" w:cs="仿宋"/>
          <w:b/>
          <w:bCs/>
          <w:sz w:val="24"/>
          <w:szCs w:val="24"/>
          <w:shd w:val="clear" w:color="auto" w:fill="auto"/>
          <w:lang w:val="en-US" w:eastAsia="zh-CN"/>
        </w:rPr>
        <w:t>一、组织机构</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both"/>
        <w:textAlignment w:val="auto"/>
        <w:outlineLvl w:val="9"/>
        <w:rPr>
          <w:rFonts w:hint="eastAsia" w:ascii="仿宋" w:hAnsi="仿宋" w:eastAsia="仿宋" w:cs="仿宋"/>
          <w:b/>
          <w:sz w:val="24"/>
          <w:szCs w:val="24"/>
          <w:shd w:val="clear" w:color="auto" w:fill="auto"/>
          <w:lang w:val="en-US" w:eastAsia="zh-CN"/>
        </w:rPr>
      </w:pPr>
      <w:r>
        <w:rPr>
          <w:rFonts w:hint="eastAsia" w:ascii="仿宋" w:hAnsi="仿宋" w:eastAsia="仿宋" w:cs="仿宋"/>
          <w:b/>
          <w:sz w:val="24"/>
          <w:szCs w:val="24"/>
          <w:shd w:val="clear" w:color="auto" w:fill="auto"/>
          <w:lang w:val="en-US" w:eastAsia="zh-CN"/>
        </w:rPr>
        <w:t>㈠主办单位</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560"/>
        <w:jc w:val="both"/>
        <w:textAlignment w:val="auto"/>
        <w:outlineLvl w:val="9"/>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风景园林部落</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560"/>
        <w:jc w:val="both"/>
        <w:textAlignment w:val="auto"/>
        <w:outlineLvl w:val="9"/>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广西壮族自治区花卉协会</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560"/>
        <w:jc w:val="both"/>
        <w:textAlignment w:val="auto"/>
        <w:outlineLvl w:val="9"/>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全国园林绿化养护管理产业联盟（筹）</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560"/>
        <w:jc w:val="both"/>
        <w:textAlignment w:val="auto"/>
        <w:outlineLvl w:val="9"/>
        <w:rPr>
          <w:rFonts w:hint="eastAsia" w:ascii="仿宋" w:hAnsi="仿宋" w:eastAsia="仿宋" w:cs="仿宋"/>
          <w:b/>
          <w:sz w:val="24"/>
          <w:szCs w:val="24"/>
          <w:shd w:val="clear" w:color="auto" w:fill="auto"/>
          <w:lang w:val="en-US" w:eastAsia="zh-CN"/>
        </w:rPr>
      </w:pPr>
      <w:r>
        <w:rPr>
          <w:rFonts w:hint="eastAsia" w:ascii="仿宋" w:hAnsi="仿宋" w:eastAsia="仿宋" w:cs="仿宋"/>
          <w:b/>
          <w:sz w:val="24"/>
          <w:szCs w:val="24"/>
          <w:shd w:val="clear" w:color="auto" w:fill="auto"/>
          <w:lang w:val="en-US" w:eastAsia="zh-CN"/>
        </w:rPr>
        <w:t>㈡协办单位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left"/>
        <w:textAlignment w:val="auto"/>
        <w:outlineLvl w:val="9"/>
        <w:rPr>
          <w:rFonts w:hint="eastAsia" w:ascii="仿宋" w:hAnsi="仿宋" w:eastAsia="仿宋" w:cs="仿宋"/>
          <w:b w:val="0"/>
          <w:bCs/>
          <w:sz w:val="24"/>
          <w:szCs w:val="24"/>
          <w:shd w:val="clear" w:color="auto" w:fill="auto"/>
          <w:lang w:val="en-US" w:eastAsia="zh-CN"/>
        </w:rPr>
      </w:pPr>
      <w:r>
        <w:rPr>
          <w:rFonts w:hint="eastAsia" w:ascii="仿宋" w:hAnsi="仿宋" w:eastAsia="仿宋" w:cs="仿宋"/>
          <w:b w:val="0"/>
          <w:bCs/>
          <w:sz w:val="24"/>
          <w:szCs w:val="24"/>
          <w:shd w:val="clear" w:color="auto" w:fill="auto"/>
          <w:lang w:val="en-US" w:eastAsia="zh-CN"/>
        </w:rPr>
        <w:t>浙江人文园林股份有限公司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left"/>
        <w:textAlignment w:val="auto"/>
        <w:outlineLvl w:val="9"/>
        <w:rPr>
          <w:rFonts w:hint="eastAsia" w:ascii="仿宋" w:hAnsi="仿宋" w:eastAsia="仿宋" w:cs="仿宋"/>
          <w:b w:val="0"/>
          <w:bCs/>
          <w:sz w:val="24"/>
          <w:szCs w:val="24"/>
          <w:shd w:val="clear" w:color="auto" w:fill="auto"/>
          <w:lang w:val="en-US" w:eastAsia="zh-CN"/>
        </w:rPr>
      </w:pPr>
      <w:r>
        <w:rPr>
          <w:rFonts w:hint="eastAsia" w:ascii="仿宋" w:hAnsi="仿宋" w:eastAsia="仿宋" w:cs="仿宋"/>
          <w:b w:val="0"/>
          <w:bCs/>
          <w:sz w:val="24"/>
          <w:szCs w:val="24"/>
          <w:shd w:val="clear" w:color="auto" w:fill="auto"/>
          <w:lang w:val="en-US" w:eastAsia="zh-CN"/>
        </w:rPr>
        <w:t>广东飘绿植物保护有限公司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left"/>
        <w:textAlignment w:val="auto"/>
        <w:outlineLvl w:val="9"/>
        <w:rPr>
          <w:rFonts w:hint="eastAsia" w:ascii="仿宋" w:hAnsi="仿宋" w:eastAsia="仿宋" w:cs="仿宋"/>
          <w:b w:val="0"/>
          <w:bCs/>
          <w:sz w:val="24"/>
          <w:szCs w:val="24"/>
          <w:shd w:val="clear" w:color="auto" w:fill="auto"/>
          <w:lang w:val="en-US" w:eastAsia="zh-CN"/>
        </w:rPr>
      </w:pPr>
      <w:r>
        <w:rPr>
          <w:rFonts w:hint="eastAsia" w:ascii="仿宋" w:hAnsi="仿宋" w:eastAsia="仿宋" w:cs="仿宋"/>
          <w:b w:val="0"/>
          <w:bCs/>
          <w:sz w:val="24"/>
          <w:szCs w:val="24"/>
          <w:shd w:val="clear" w:color="auto" w:fill="auto"/>
          <w:lang w:val="en-US" w:eastAsia="zh-CN"/>
        </w:rPr>
        <w:t>四川一贝新能源开发有限公司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left"/>
        <w:textAlignment w:val="auto"/>
        <w:outlineLvl w:val="9"/>
        <w:rPr>
          <w:rFonts w:hint="eastAsia" w:ascii="仿宋" w:hAnsi="仿宋" w:eastAsia="仿宋" w:cs="仿宋"/>
          <w:b w:val="0"/>
          <w:bCs/>
          <w:sz w:val="24"/>
          <w:szCs w:val="24"/>
          <w:shd w:val="clear" w:color="auto" w:fill="auto"/>
          <w:lang w:val="en-US" w:eastAsia="zh-CN"/>
        </w:rPr>
      </w:pPr>
      <w:r>
        <w:rPr>
          <w:rFonts w:hint="eastAsia" w:ascii="仿宋" w:hAnsi="仿宋" w:eastAsia="仿宋" w:cs="仿宋"/>
          <w:b w:val="0"/>
          <w:bCs/>
          <w:sz w:val="24"/>
          <w:szCs w:val="24"/>
          <w:shd w:val="clear" w:color="auto" w:fill="auto"/>
          <w:lang w:val="en-US" w:eastAsia="zh-CN"/>
        </w:rPr>
        <w:t>广西深根建设集团有限公司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left"/>
        <w:textAlignment w:val="auto"/>
        <w:outlineLvl w:val="9"/>
        <w:rPr>
          <w:rFonts w:hint="eastAsia" w:ascii="仿宋" w:hAnsi="仿宋" w:eastAsia="仿宋" w:cs="仿宋"/>
          <w:b w:val="0"/>
          <w:bCs/>
          <w:sz w:val="24"/>
          <w:szCs w:val="24"/>
          <w:shd w:val="clear" w:color="auto" w:fill="auto"/>
          <w:lang w:val="en-US" w:eastAsia="zh-CN"/>
        </w:rPr>
      </w:pPr>
      <w:r>
        <w:rPr>
          <w:rFonts w:hint="eastAsia" w:ascii="仿宋" w:hAnsi="仿宋" w:eastAsia="仿宋" w:cs="仿宋"/>
          <w:b w:val="0"/>
          <w:bCs/>
          <w:sz w:val="24"/>
          <w:szCs w:val="24"/>
          <w:shd w:val="clear" w:color="auto" w:fill="auto"/>
          <w:lang w:val="en-US" w:eastAsia="zh-CN"/>
        </w:rPr>
        <w:t>金地园林医生</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left"/>
        <w:textAlignment w:val="auto"/>
        <w:outlineLvl w:val="9"/>
        <w:rPr>
          <w:rFonts w:hint="eastAsia" w:ascii="仿宋" w:hAnsi="仿宋" w:eastAsia="仿宋" w:cs="仿宋"/>
          <w:b w:val="0"/>
          <w:bCs/>
          <w:sz w:val="24"/>
          <w:szCs w:val="24"/>
          <w:shd w:val="clear" w:color="auto" w:fill="auto"/>
          <w:lang w:val="en-US" w:eastAsia="zh-CN"/>
        </w:rPr>
      </w:pPr>
      <w:r>
        <w:rPr>
          <w:rFonts w:hint="eastAsia" w:ascii="仿宋" w:hAnsi="仿宋" w:eastAsia="仿宋" w:cs="仿宋"/>
          <w:b w:val="0"/>
          <w:bCs/>
          <w:sz w:val="24"/>
          <w:szCs w:val="24"/>
          <w:shd w:val="clear" w:color="auto" w:fill="auto"/>
          <w:lang w:val="en-US" w:eastAsia="zh-CN"/>
        </w:rPr>
        <w:t>云南省园林行业协会</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left"/>
        <w:textAlignment w:val="auto"/>
        <w:outlineLvl w:val="9"/>
        <w:rPr>
          <w:rFonts w:hint="eastAsia" w:ascii="仿宋" w:hAnsi="仿宋" w:eastAsia="仿宋" w:cs="仿宋"/>
          <w:b w:val="0"/>
          <w:bCs/>
          <w:sz w:val="24"/>
          <w:szCs w:val="24"/>
          <w:shd w:val="clear" w:color="auto" w:fill="auto"/>
          <w:lang w:val="en-US" w:eastAsia="zh-CN"/>
        </w:rPr>
      </w:pPr>
      <w:r>
        <w:rPr>
          <w:rFonts w:hint="eastAsia" w:ascii="仿宋" w:hAnsi="仿宋" w:eastAsia="仿宋" w:cs="仿宋"/>
          <w:b w:val="0"/>
          <w:bCs/>
          <w:sz w:val="24"/>
          <w:szCs w:val="24"/>
          <w:shd w:val="clear" w:color="auto" w:fill="auto"/>
          <w:lang w:val="en-US" w:eastAsia="zh-CN"/>
        </w:rPr>
        <w:t>（其他陆续邀约中......）</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left"/>
        <w:textAlignment w:val="auto"/>
        <w:outlineLvl w:val="9"/>
        <w:rPr>
          <w:rFonts w:hint="eastAsia" w:ascii="仿宋" w:hAnsi="仿宋" w:eastAsia="仿宋" w:cs="仿宋"/>
          <w:b/>
          <w:sz w:val="24"/>
          <w:szCs w:val="24"/>
          <w:shd w:val="clear" w:color="auto" w:fill="auto"/>
          <w:lang w:val="en-US" w:eastAsia="zh-CN"/>
        </w:rPr>
      </w:pPr>
      <w:r>
        <w:rPr>
          <w:rFonts w:hint="eastAsia" w:ascii="仿宋" w:hAnsi="仿宋" w:eastAsia="仿宋" w:cs="仿宋"/>
          <w:b/>
          <w:sz w:val="24"/>
          <w:szCs w:val="24"/>
          <w:shd w:val="clear" w:color="auto" w:fill="auto"/>
          <w:lang w:val="en-US" w:eastAsia="zh-CN"/>
        </w:rPr>
        <w:t>㈢承办单位</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both"/>
        <w:textAlignment w:val="auto"/>
        <w:outlineLvl w:val="9"/>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景创（天津）文化传播有限公司</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both"/>
        <w:textAlignment w:val="auto"/>
        <w:outlineLvl w:val="9"/>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（其他陆续邀约中......）</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560"/>
        <w:jc w:val="both"/>
        <w:textAlignment w:val="auto"/>
        <w:outlineLvl w:val="9"/>
        <w:rPr>
          <w:rFonts w:hint="eastAsia" w:ascii="仿宋" w:hAnsi="仿宋" w:eastAsia="仿宋" w:cs="仿宋"/>
          <w:b/>
          <w:bCs/>
          <w:sz w:val="24"/>
          <w:szCs w:val="24"/>
          <w:shd w:val="clear" w:color="auto" w:fill="auto"/>
          <w:lang w:val="en-US" w:eastAsia="zh-CN"/>
        </w:rPr>
      </w:pPr>
      <w:r>
        <w:rPr>
          <w:rFonts w:hint="eastAsia" w:ascii="仿宋" w:hAnsi="仿宋" w:eastAsia="仿宋" w:cs="仿宋"/>
          <w:b/>
          <w:bCs/>
          <w:sz w:val="24"/>
          <w:szCs w:val="24"/>
          <w:shd w:val="clear" w:color="auto" w:fill="auto"/>
          <w:lang w:val="en-US" w:eastAsia="zh-CN"/>
        </w:rPr>
        <w:t xml:space="preserve">二、会议主题 </w:t>
      </w:r>
    </w:p>
    <w:p>
      <w:pPr>
        <w:keepNext w:val="0"/>
        <w:keepLines w:val="0"/>
        <w:pageBreakBefore w:val="0"/>
        <w:widowControl w:val="0"/>
        <w:numPr>
          <w:ilvl w:val="0"/>
          <w:numId w:val="0"/>
        </w:numPr>
        <w:kinsoku/>
        <w:wordWrap/>
        <w:overflowPunct/>
        <w:topLinePunct w:val="0"/>
        <w:autoSpaceDE/>
        <w:autoSpaceDN/>
        <w:bidi w:val="0"/>
        <w:adjustRightInd/>
        <w:snapToGrid/>
        <w:spacing w:before="157" w:beforeLines="50" w:after="157" w:afterLines="50" w:line="288" w:lineRule="auto"/>
        <w:ind w:left="560" w:leftChars="0" w:right="0" w:rightChars="0"/>
        <w:jc w:val="both"/>
        <w:textAlignment w:val="auto"/>
        <w:outlineLvl w:val="9"/>
        <w:rPr>
          <w:rFonts w:hint="eastAsia" w:ascii="仿宋" w:hAnsi="仿宋" w:eastAsia="仿宋" w:cs="仿宋"/>
          <w:sz w:val="24"/>
          <w:szCs w:val="24"/>
          <w:shd w:val="clear" w:color="auto" w:fill="auto"/>
          <w:lang w:val="en-US" w:eastAsia="zh-CN"/>
        </w:rPr>
      </w:pPr>
      <w:r>
        <w:rPr>
          <w:rFonts w:hint="eastAsia" w:ascii="仿宋" w:hAnsi="仿宋" w:eastAsia="仿宋" w:cs="仿宋"/>
          <w:sz w:val="24"/>
          <w:szCs w:val="24"/>
          <w:shd w:val="clear" w:color="auto" w:fill="auto"/>
          <w:lang w:val="en-US" w:eastAsia="zh-CN"/>
        </w:rPr>
        <w:t>园林养护产业的发展与变革</w:t>
      </w:r>
    </w:p>
    <w:p>
      <w:pPr>
        <w:keepNext w:val="0"/>
        <w:keepLines w:val="0"/>
        <w:pageBreakBefore w:val="0"/>
        <w:widowControl w:val="0"/>
        <w:kinsoku/>
        <w:wordWrap/>
        <w:overflowPunct/>
        <w:topLinePunct w:val="0"/>
        <w:autoSpaceDE/>
        <w:autoSpaceDN/>
        <w:bidi w:val="0"/>
        <w:adjustRightInd/>
        <w:snapToGrid/>
        <w:spacing w:before="157" w:beforeLines="50" w:after="157" w:afterLines="50" w:line="288" w:lineRule="auto"/>
        <w:ind w:left="0" w:leftChars="0" w:right="0" w:rightChars="0" w:firstLine="560"/>
        <w:jc w:val="both"/>
        <w:textAlignment w:val="auto"/>
        <w:outlineLvl w:val="9"/>
        <w:rPr>
          <w:rFonts w:hint="eastAsia" w:ascii="仿宋" w:hAnsi="仿宋" w:eastAsia="仿宋" w:cs="仿宋"/>
          <w:b/>
          <w:bCs/>
          <w:sz w:val="24"/>
          <w:szCs w:val="24"/>
          <w:shd w:val="clear" w:color="auto" w:fill="auto"/>
          <w:lang w:val="en-US" w:eastAsia="zh-CN"/>
        </w:rPr>
      </w:pPr>
      <w:r>
        <w:rPr>
          <w:rFonts w:hint="eastAsia" w:ascii="仿宋" w:hAnsi="仿宋" w:eastAsia="仿宋" w:cs="仿宋"/>
          <w:b/>
          <w:bCs/>
          <w:sz w:val="24"/>
          <w:szCs w:val="24"/>
          <w:shd w:val="clear" w:color="auto" w:fill="auto"/>
          <w:lang w:val="en-US" w:eastAsia="zh-CN"/>
        </w:rPr>
        <w:t>三、特邀专家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张广增：中国风景园林学会植物保护专业委员会主任，长春市园林处原处长。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李树华：清华大学建筑学院景观学系教授、博导。</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姚士才：北京市园林科学研究院高级工程师，享受国务院政府特殊津贴的园林植物修剪专家，建设部园林绿化养护概算定额牵头专家之一。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陈宪章：三秦园丁，高级工程师，中国风景园林学会理事，西安市城市管理局原副局长。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邳学杰：天津泰达绿化集团有限公司总经理助理，天津滨海新区绿化养护管理有限公司总经理，天津市公园绿地行业协会副会长。</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张乔松：广州市优秀专家，园艺研究员，广州市园林科研所原首席专家。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陈小奎：天津市公园绿地行业协会会长，天津市园林绿化行业协会秘书长，天津生态学会理事，天津风景园林学会理事。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丛文卓：北京中科智晟科技有限公司总经理，沈阳建筑大学严寒地域建筑节能研究中心特聘专家，中国国际太阳能十项全能竞赛顾问。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（其他专家陆续邀约中……）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482" w:firstLineChars="200"/>
        <w:textAlignment w:val="auto"/>
        <w:outlineLvl w:val="9"/>
        <w:rPr>
          <w:rFonts w:hint="eastAsia" w:ascii="黑体" w:hAnsi="黑体" w:eastAsia="黑体" w:cs="黑体"/>
          <w:b/>
          <w:bCs/>
          <w:kern w:val="2"/>
          <w:sz w:val="24"/>
          <w:szCs w:val="24"/>
          <w:shd w:val="clear" w:color="auto" w:fill="auto"/>
          <w:lang w:val="en-US" w:eastAsia="zh-CN" w:bidi="ar-SA"/>
        </w:rPr>
      </w:pPr>
      <w:r>
        <w:rPr>
          <w:rFonts w:hint="eastAsia" w:ascii="仿宋" w:hAnsi="仿宋" w:eastAsia="仿宋" w:cs="仿宋"/>
          <w:b/>
          <w:bCs/>
          <w:kern w:val="2"/>
          <w:sz w:val="24"/>
          <w:szCs w:val="24"/>
          <w:shd w:val="clear" w:color="auto" w:fill="auto"/>
          <w:lang w:val="en-US" w:eastAsia="zh-CN" w:bidi="ar-SA"/>
        </w:rPr>
        <w:t>四、参会单位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天津泰达绿化集团有限公司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北京京林园林绿化工程有限公司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宁夏宁苗生态园林（集团）股份有限公司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昆山合纵生态科技有限公司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郑州高新富迪园林绿化有限公司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东方四季（北京）苗木股份有限公司沈阳分公司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北京佳林佳绿色环保技术开发有限公司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陕西秦石园林绿化养护有限公司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上海金山·浙江嘉善娜塔栎产业联合会（筹）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裕华生态环境有限公司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弘艺规划建筑设计院有限公司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北京润泽广生园林绿化工程有限公司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锦州市园林集团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（陆续招募中……）</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482" w:firstLineChars="200"/>
        <w:textAlignment w:val="auto"/>
        <w:outlineLvl w:val="9"/>
        <w:rPr>
          <w:rFonts w:hint="eastAsia" w:ascii="黑体" w:hAnsi="黑体" w:eastAsia="黑体" w:cs="黑体"/>
          <w:b/>
          <w:bCs/>
          <w:kern w:val="2"/>
          <w:sz w:val="24"/>
          <w:szCs w:val="24"/>
          <w:shd w:val="clear" w:color="auto" w:fill="auto"/>
          <w:lang w:val="en-US" w:eastAsia="zh-CN" w:bidi="ar-SA"/>
        </w:rPr>
      </w:pPr>
      <w:r>
        <w:rPr>
          <w:rFonts w:hint="eastAsia" w:ascii="仿宋" w:hAnsi="仿宋" w:eastAsia="仿宋" w:cs="仿宋"/>
          <w:b/>
          <w:bCs/>
          <w:kern w:val="2"/>
          <w:sz w:val="24"/>
          <w:szCs w:val="24"/>
          <w:shd w:val="clear" w:color="auto" w:fill="auto"/>
          <w:lang w:val="en-US" w:eastAsia="zh-CN" w:bidi="ar-SA"/>
        </w:rPr>
        <w:t>五、会议时间安排</w:t>
      </w:r>
    </w:p>
    <w:tbl>
      <w:tblPr>
        <w:tblStyle w:val="6"/>
        <w:tblW w:w="7335" w:type="dxa"/>
        <w:tblInd w:w="61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
      <w:tblGrid>
        <w:gridCol w:w="2546"/>
        <w:gridCol w:w="4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64" w:hRule="atLeast"/>
        </w:trPr>
        <w:tc>
          <w:tcPr>
            <w:tcW w:w="2546" w:type="dxa"/>
            <w:shd w:val="clear" w:color="auto" w:fill="FFFFFF"/>
            <w:tcMar>
              <w:left w:w="30" w:type="dxa"/>
              <w:right w:w="3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88" w:lineRule="auto"/>
              <w:ind w:left="0" w:right="0"/>
              <w:jc w:val="center"/>
              <w:textAlignment w:val="auto"/>
              <w:outlineLvl w:val="9"/>
              <w:rPr>
                <w:rFonts w:hint="eastAsia" w:ascii="仿宋" w:hAnsi="仿宋" w:eastAsia="仿宋" w:cs="仿宋"/>
                <w:sz w:val="24"/>
                <w:szCs w:val="24"/>
                <w:shd w:val="clear" w:color="auto" w:fill="auto"/>
              </w:rPr>
            </w:pPr>
            <w:r>
              <w:rPr>
                <w:rFonts w:hint="eastAsia" w:ascii="仿宋" w:hAnsi="仿宋" w:eastAsia="仿宋" w:cs="仿宋"/>
                <w:b w:val="0"/>
                <w:i w:val="0"/>
                <w:caps w:val="0"/>
                <w:color w:val="3E3E3E"/>
                <w:spacing w:val="0"/>
                <w:sz w:val="24"/>
                <w:szCs w:val="24"/>
                <w:shd w:val="clear" w:color="auto" w:fill="auto"/>
                <w:lang w:val="en-US" w:eastAsia="zh-CN"/>
              </w:rPr>
              <w:t>11</w:t>
            </w:r>
            <w:r>
              <w:rPr>
                <w:rFonts w:hint="eastAsia" w:ascii="仿宋" w:hAnsi="仿宋" w:eastAsia="仿宋" w:cs="仿宋"/>
                <w:b w:val="0"/>
                <w:i w:val="0"/>
                <w:caps w:val="0"/>
                <w:color w:val="3E3E3E"/>
                <w:spacing w:val="0"/>
                <w:sz w:val="24"/>
                <w:szCs w:val="24"/>
                <w:shd w:val="clear" w:color="auto" w:fill="auto"/>
              </w:rPr>
              <w:t>月</w:t>
            </w:r>
            <w:r>
              <w:rPr>
                <w:rFonts w:hint="eastAsia" w:ascii="仿宋" w:hAnsi="仿宋" w:eastAsia="仿宋" w:cs="仿宋"/>
                <w:b w:val="0"/>
                <w:i w:val="0"/>
                <w:caps w:val="0"/>
                <w:color w:val="3E3E3E"/>
                <w:spacing w:val="0"/>
                <w:sz w:val="24"/>
                <w:szCs w:val="24"/>
                <w:shd w:val="clear" w:color="auto" w:fill="auto"/>
                <w:lang w:val="en-US" w:eastAsia="zh-CN"/>
              </w:rPr>
              <w:t>14</w:t>
            </w:r>
            <w:r>
              <w:rPr>
                <w:rFonts w:hint="eastAsia" w:ascii="仿宋" w:hAnsi="仿宋" w:eastAsia="仿宋" w:cs="仿宋"/>
                <w:b w:val="0"/>
                <w:i w:val="0"/>
                <w:caps w:val="0"/>
                <w:color w:val="3E3E3E"/>
                <w:spacing w:val="0"/>
                <w:sz w:val="24"/>
                <w:szCs w:val="24"/>
                <w:shd w:val="clear" w:color="auto" w:fill="auto"/>
              </w:rPr>
              <w:t>日</w:t>
            </w:r>
          </w:p>
        </w:tc>
        <w:tc>
          <w:tcPr>
            <w:tcW w:w="4789" w:type="dxa"/>
            <w:shd w:val="clear" w:color="auto" w:fill="FFFFFF"/>
            <w:tcMar>
              <w:left w:w="30" w:type="dxa"/>
              <w:right w:w="3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88" w:lineRule="auto"/>
              <w:ind w:left="0" w:right="480"/>
              <w:jc w:val="center"/>
              <w:textAlignment w:val="auto"/>
              <w:outlineLvl w:val="9"/>
              <w:rPr>
                <w:rFonts w:hint="eastAsia" w:ascii="仿宋" w:hAnsi="仿宋" w:eastAsia="仿宋" w:cs="仿宋"/>
                <w:sz w:val="24"/>
                <w:szCs w:val="24"/>
                <w:shd w:val="clear" w:color="auto" w:fill="auto"/>
              </w:rPr>
            </w:pPr>
            <w:r>
              <w:rPr>
                <w:rFonts w:hint="eastAsia" w:ascii="仿宋" w:hAnsi="仿宋" w:eastAsia="仿宋" w:cs="仿宋"/>
                <w:b w:val="0"/>
                <w:i w:val="0"/>
                <w:caps w:val="0"/>
                <w:color w:val="3E3E3E"/>
                <w:spacing w:val="0"/>
                <w:sz w:val="24"/>
                <w:szCs w:val="24"/>
                <w:shd w:val="clear" w:color="auto" w:fill="auto"/>
                <w:lang w:val="en-US" w:eastAsia="zh-CN"/>
              </w:rPr>
              <w:t>会议</w:t>
            </w:r>
            <w:r>
              <w:rPr>
                <w:rFonts w:hint="eastAsia" w:ascii="仿宋" w:hAnsi="仿宋" w:eastAsia="仿宋" w:cs="仿宋"/>
                <w:b w:val="0"/>
                <w:i w:val="0"/>
                <w:caps w:val="0"/>
                <w:color w:val="3E3E3E"/>
                <w:spacing w:val="0"/>
                <w:sz w:val="24"/>
                <w:szCs w:val="24"/>
                <w:shd w:val="clear" w:color="auto" w:fill="auto"/>
              </w:rPr>
              <w:t>报到（13:00-</w:t>
            </w:r>
            <w:r>
              <w:rPr>
                <w:rFonts w:hint="eastAsia" w:ascii="仿宋" w:hAnsi="仿宋" w:eastAsia="仿宋" w:cs="仿宋"/>
                <w:b w:val="0"/>
                <w:i w:val="0"/>
                <w:caps w:val="0"/>
                <w:color w:val="3E3E3E"/>
                <w:spacing w:val="0"/>
                <w:sz w:val="24"/>
                <w:szCs w:val="24"/>
                <w:shd w:val="clear" w:color="auto" w:fill="auto"/>
                <w:lang w:val="en-US" w:eastAsia="zh-CN"/>
              </w:rPr>
              <w:t>19</w:t>
            </w:r>
            <w:r>
              <w:rPr>
                <w:rFonts w:hint="eastAsia" w:ascii="仿宋" w:hAnsi="仿宋" w:eastAsia="仿宋" w:cs="仿宋"/>
                <w:b w:val="0"/>
                <w:i w:val="0"/>
                <w:caps w:val="0"/>
                <w:color w:val="3E3E3E"/>
                <w:spacing w:val="0"/>
                <w:sz w:val="24"/>
                <w:szCs w:val="24"/>
                <w:shd w:val="clear" w:color="auto" w:fill="auto"/>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434" w:hRule="atLeast"/>
        </w:trPr>
        <w:tc>
          <w:tcPr>
            <w:tcW w:w="2546" w:type="dxa"/>
            <w:shd w:val="clear" w:color="auto" w:fill="FFFFFF"/>
            <w:tcMar>
              <w:left w:w="30" w:type="dxa"/>
              <w:right w:w="3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88" w:lineRule="auto"/>
              <w:ind w:left="0" w:right="0"/>
              <w:jc w:val="center"/>
              <w:textAlignment w:val="auto"/>
              <w:outlineLvl w:val="9"/>
              <w:rPr>
                <w:rFonts w:hint="eastAsia" w:ascii="仿宋" w:hAnsi="仿宋" w:eastAsia="仿宋" w:cs="仿宋"/>
                <w:sz w:val="24"/>
                <w:szCs w:val="24"/>
                <w:shd w:val="clear" w:color="auto" w:fill="auto"/>
              </w:rPr>
            </w:pPr>
            <w:r>
              <w:rPr>
                <w:rFonts w:hint="eastAsia" w:ascii="仿宋" w:hAnsi="仿宋" w:eastAsia="仿宋" w:cs="仿宋"/>
                <w:b w:val="0"/>
                <w:i w:val="0"/>
                <w:caps w:val="0"/>
                <w:color w:val="3E3E3E"/>
                <w:spacing w:val="0"/>
                <w:sz w:val="24"/>
                <w:szCs w:val="24"/>
                <w:shd w:val="clear" w:color="auto" w:fill="auto"/>
                <w:lang w:val="en-US" w:eastAsia="zh-CN"/>
              </w:rPr>
              <w:t>11</w:t>
            </w:r>
            <w:r>
              <w:rPr>
                <w:rFonts w:hint="eastAsia" w:ascii="仿宋" w:hAnsi="仿宋" w:eastAsia="仿宋" w:cs="仿宋"/>
                <w:b w:val="0"/>
                <w:i w:val="0"/>
                <w:caps w:val="0"/>
                <w:color w:val="3E3E3E"/>
                <w:spacing w:val="0"/>
                <w:sz w:val="24"/>
                <w:szCs w:val="24"/>
                <w:shd w:val="clear" w:color="auto" w:fill="auto"/>
              </w:rPr>
              <w:t>月</w:t>
            </w:r>
            <w:r>
              <w:rPr>
                <w:rFonts w:hint="eastAsia" w:ascii="仿宋" w:hAnsi="仿宋" w:eastAsia="仿宋" w:cs="仿宋"/>
                <w:b w:val="0"/>
                <w:i w:val="0"/>
                <w:caps w:val="0"/>
                <w:color w:val="3E3E3E"/>
                <w:spacing w:val="0"/>
                <w:sz w:val="24"/>
                <w:szCs w:val="24"/>
                <w:shd w:val="clear" w:color="auto" w:fill="auto"/>
                <w:lang w:val="en-US" w:eastAsia="zh-CN"/>
              </w:rPr>
              <w:t>15-16</w:t>
            </w:r>
            <w:r>
              <w:rPr>
                <w:rFonts w:hint="eastAsia" w:ascii="仿宋" w:hAnsi="仿宋" w:eastAsia="仿宋" w:cs="仿宋"/>
                <w:b w:val="0"/>
                <w:i w:val="0"/>
                <w:caps w:val="0"/>
                <w:color w:val="3E3E3E"/>
                <w:spacing w:val="0"/>
                <w:sz w:val="24"/>
                <w:szCs w:val="24"/>
                <w:shd w:val="clear" w:color="auto" w:fill="auto"/>
              </w:rPr>
              <w:t>日</w:t>
            </w:r>
          </w:p>
        </w:tc>
        <w:tc>
          <w:tcPr>
            <w:tcW w:w="4789" w:type="dxa"/>
            <w:shd w:val="clear" w:color="auto" w:fill="FFFFFF"/>
            <w:tcMar>
              <w:left w:w="30" w:type="dxa"/>
              <w:right w:w="3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88" w:lineRule="auto"/>
              <w:ind w:left="0" w:right="0"/>
              <w:jc w:val="center"/>
              <w:textAlignment w:val="auto"/>
              <w:outlineLvl w:val="9"/>
              <w:rPr>
                <w:rFonts w:hint="eastAsia" w:ascii="仿宋" w:hAnsi="仿宋" w:eastAsia="仿宋" w:cs="仿宋"/>
                <w:b w:val="0"/>
                <w:i w:val="0"/>
                <w:caps w:val="0"/>
                <w:color w:val="3E3E3E"/>
                <w:spacing w:val="0"/>
                <w:sz w:val="24"/>
                <w:szCs w:val="24"/>
                <w:shd w:val="clear" w:color="auto" w:fill="auto"/>
                <w:lang w:val="en-US" w:eastAsia="zh-CN"/>
              </w:rPr>
            </w:pPr>
            <w:r>
              <w:rPr>
                <w:rFonts w:hint="eastAsia" w:ascii="仿宋" w:hAnsi="仿宋" w:eastAsia="仿宋" w:cs="仿宋"/>
                <w:b w:val="0"/>
                <w:i w:val="0"/>
                <w:caps w:val="0"/>
                <w:color w:val="3E3E3E"/>
                <w:spacing w:val="0"/>
                <w:sz w:val="24"/>
                <w:szCs w:val="24"/>
                <w:shd w:val="clear" w:color="auto" w:fill="auto"/>
                <w:lang w:val="en-US" w:eastAsia="zh-CN"/>
              </w:rPr>
              <w:t>全国园林绿化养护管理产业峰会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0" w:type="dxa"/>
            <w:bottom w:w="0" w:type="dxa"/>
            <w:right w:w="0" w:type="dxa"/>
          </w:tblCellMar>
        </w:tblPrEx>
        <w:trPr>
          <w:trHeight w:val="637" w:hRule="atLeast"/>
        </w:trPr>
        <w:tc>
          <w:tcPr>
            <w:tcW w:w="2546" w:type="dxa"/>
            <w:shd w:val="clear" w:color="auto" w:fill="FFFFFF"/>
            <w:tcMar>
              <w:left w:w="30" w:type="dxa"/>
              <w:right w:w="3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88" w:lineRule="auto"/>
              <w:ind w:left="0" w:right="0"/>
              <w:jc w:val="center"/>
              <w:textAlignment w:val="auto"/>
              <w:outlineLvl w:val="9"/>
              <w:rPr>
                <w:rFonts w:hint="eastAsia" w:ascii="仿宋" w:hAnsi="仿宋" w:eastAsia="仿宋" w:cs="仿宋"/>
                <w:b w:val="0"/>
                <w:i w:val="0"/>
                <w:caps w:val="0"/>
                <w:color w:val="3E3E3E"/>
                <w:spacing w:val="0"/>
                <w:sz w:val="24"/>
                <w:szCs w:val="24"/>
                <w:shd w:val="clear" w:color="auto" w:fill="auto"/>
                <w:lang w:val="en-US" w:eastAsia="zh-CN"/>
              </w:rPr>
            </w:pPr>
            <w:r>
              <w:rPr>
                <w:rFonts w:hint="eastAsia" w:ascii="仿宋" w:hAnsi="仿宋" w:eastAsia="仿宋" w:cs="仿宋"/>
                <w:b w:val="0"/>
                <w:i w:val="0"/>
                <w:caps w:val="0"/>
                <w:color w:val="3E3E3E"/>
                <w:spacing w:val="0"/>
                <w:sz w:val="24"/>
                <w:szCs w:val="24"/>
                <w:shd w:val="clear" w:color="auto" w:fill="auto"/>
                <w:lang w:val="en-US" w:eastAsia="zh-CN"/>
              </w:rPr>
              <w:t>11月17日</w:t>
            </w:r>
          </w:p>
        </w:tc>
        <w:tc>
          <w:tcPr>
            <w:tcW w:w="4789" w:type="dxa"/>
            <w:shd w:val="clear" w:color="auto" w:fill="FFFFFF"/>
            <w:tcMar>
              <w:left w:w="30" w:type="dxa"/>
              <w:right w:w="30" w:type="dxa"/>
            </w:tcMar>
            <w:vAlign w:val="top"/>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157" w:beforeLines="50" w:beforeAutospacing="0" w:after="157" w:afterLines="50" w:afterAutospacing="0" w:line="288" w:lineRule="auto"/>
              <w:ind w:left="0" w:right="0"/>
              <w:jc w:val="center"/>
              <w:textAlignment w:val="auto"/>
              <w:outlineLvl w:val="9"/>
              <w:rPr>
                <w:rFonts w:hint="eastAsia" w:ascii="仿宋" w:hAnsi="仿宋" w:eastAsia="仿宋" w:cs="仿宋"/>
                <w:b w:val="0"/>
                <w:i w:val="0"/>
                <w:caps w:val="0"/>
                <w:color w:val="3E3E3E"/>
                <w:spacing w:val="0"/>
                <w:sz w:val="24"/>
                <w:szCs w:val="24"/>
                <w:shd w:val="clear" w:color="auto" w:fill="auto"/>
                <w:lang w:val="en-US" w:eastAsia="zh-CN"/>
              </w:rPr>
            </w:pPr>
            <w:r>
              <w:rPr>
                <w:rFonts w:hint="eastAsia" w:ascii="仿宋" w:hAnsi="仿宋" w:eastAsia="仿宋" w:cs="仿宋"/>
                <w:b w:val="0"/>
                <w:i w:val="0"/>
                <w:caps w:val="0"/>
                <w:color w:val="3E3E3E"/>
                <w:spacing w:val="0"/>
                <w:sz w:val="24"/>
                <w:szCs w:val="24"/>
                <w:shd w:val="clear" w:color="auto" w:fill="auto"/>
                <w:lang w:val="en-US" w:eastAsia="zh-CN"/>
              </w:rPr>
              <w:t>会议结束，返程</w:t>
            </w:r>
          </w:p>
        </w:tc>
      </w:tr>
    </w:tbl>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482" w:firstLineChars="200"/>
        <w:textAlignment w:val="auto"/>
        <w:outlineLvl w:val="9"/>
        <w:rPr>
          <w:rFonts w:hint="eastAsia" w:ascii="仿宋" w:hAnsi="仿宋" w:eastAsia="仿宋" w:cs="仿宋"/>
          <w:b/>
          <w:bCs/>
          <w:kern w:val="2"/>
          <w:sz w:val="24"/>
          <w:szCs w:val="24"/>
          <w:shd w:val="clear" w:color="auto" w:fill="auto"/>
          <w:lang w:val="en-US" w:eastAsia="zh-CN" w:bidi="ar-SA"/>
        </w:rPr>
      </w:pPr>
      <w:r>
        <w:rPr>
          <w:rFonts w:hint="eastAsia" w:ascii="仿宋" w:hAnsi="仿宋" w:eastAsia="仿宋" w:cs="仿宋"/>
          <w:b/>
          <w:bCs/>
          <w:kern w:val="2"/>
          <w:sz w:val="24"/>
          <w:szCs w:val="24"/>
          <w:shd w:val="clear" w:color="auto" w:fill="auto"/>
          <w:lang w:val="en-US" w:eastAsia="zh-CN" w:bidi="ar-SA"/>
        </w:rPr>
        <w:t>六、参会须知</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会议收取会务费：1680元/人（含专家讲课费、服务费、资料费、场地费等）。会议期间住宿费交通费自理（住宿酒店会务组可统一安排，费用自理）。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汇款附言请注明：养护峰会+汇款单位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汇款账号:02170301040017861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开户名：景创（天津）文化传播有限公司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b/>
          <w:bCs/>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开户行：中国农业银行天津富民路支行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482" w:firstLineChars="200"/>
        <w:textAlignment w:val="auto"/>
        <w:outlineLvl w:val="9"/>
        <w:rPr>
          <w:rFonts w:hint="eastAsia" w:ascii="黑体" w:hAnsi="黑体" w:eastAsia="黑体" w:cs="黑体"/>
          <w:b/>
          <w:bCs/>
          <w:kern w:val="2"/>
          <w:sz w:val="24"/>
          <w:szCs w:val="24"/>
          <w:shd w:val="clear" w:color="auto" w:fill="auto"/>
          <w:lang w:val="en-US" w:eastAsia="zh-CN" w:bidi="ar-SA"/>
        </w:rPr>
      </w:pPr>
      <w:r>
        <w:rPr>
          <w:rFonts w:hint="eastAsia" w:ascii="仿宋" w:hAnsi="仿宋" w:eastAsia="仿宋" w:cs="仿宋"/>
          <w:b/>
          <w:bCs/>
          <w:kern w:val="2"/>
          <w:sz w:val="24"/>
          <w:szCs w:val="24"/>
          <w:shd w:val="clear" w:color="auto" w:fill="auto"/>
          <w:lang w:val="en-US" w:eastAsia="zh-CN" w:bidi="ar-SA"/>
        </w:rPr>
        <w:t>七、参会人员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1、致力于园林绿化养护管理事业的企事业单位负责人；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2、各城市园林绿化管理部门领导及管理人员；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3、支持、推动园林绿化养护管理事业发展的施工企业领导及绿地养护管理部门负责人；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4、公园管理部门管理人员；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5、智慧化养护管理及技术创新团队负责人；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6、农药、肥料、园林机械、工具等园林养护品生产企业负责人。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482" w:firstLineChars="200"/>
        <w:textAlignment w:val="auto"/>
        <w:outlineLvl w:val="9"/>
        <w:rPr>
          <w:rFonts w:hint="eastAsia" w:ascii="仿宋" w:hAnsi="仿宋" w:eastAsia="仿宋" w:cs="仿宋"/>
          <w:b/>
          <w:bCs/>
          <w:kern w:val="2"/>
          <w:sz w:val="24"/>
          <w:szCs w:val="24"/>
          <w:shd w:val="clear" w:color="auto" w:fill="auto"/>
          <w:lang w:val="en-US" w:eastAsia="zh-CN" w:bidi="ar-SA"/>
        </w:rPr>
      </w:pPr>
      <w:r>
        <w:rPr>
          <w:rFonts w:hint="eastAsia" w:ascii="仿宋" w:hAnsi="仿宋" w:eastAsia="仿宋" w:cs="仿宋"/>
          <w:b/>
          <w:bCs/>
          <w:kern w:val="2"/>
          <w:sz w:val="24"/>
          <w:szCs w:val="24"/>
          <w:shd w:val="clear" w:color="auto" w:fill="auto"/>
          <w:lang w:val="en-US" w:eastAsia="zh-CN" w:bidi="ar-SA"/>
        </w:rPr>
        <w:t>八、其他事项安排</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本次峰会为企业宣传提供80㎝×180㎝易拉宝一份，席位有限，有意者可与会务组联系。</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b/>
          <w:bCs/>
          <w:kern w:val="2"/>
          <w:sz w:val="24"/>
          <w:szCs w:val="24"/>
          <w:shd w:val="clear" w:color="auto" w:fill="auto"/>
          <w:lang w:val="en-US" w:eastAsia="zh-CN" w:bidi="ar-SA"/>
        </w:rPr>
      </w:pPr>
      <w:r>
        <w:rPr>
          <w:rFonts w:hint="eastAsia" w:ascii="仿宋" w:hAnsi="仿宋" w:eastAsia="仿宋" w:cs="仿宋"/>
          <w:b/>
          <w:bCs/>
          <w:kern w:val="2"/>
          <w:sz w:val="24"/>
          <w:szCs w:val="24"/>
          <w:shd w:val="clear" w:color="auto" w:fill="auto"/>
          <w:lang w:val="en-US" w:eastAsia="zh-CN" w:bidi="ar-SA"/>
        </w:rPr>
        <w:t>报名方式</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为保证峰会活动顺利进行，请务必于峰会开始前5天报名。</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会务组联系人：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仿宋" w:hAnsi="仿宋" w:eastAsia="仿宋" w:cs="仿宋"/>
          <w:kern w:val="2"/>
          <w:sz w:val="24"/>
          <w:szCs w:val="24"/>
          <w:shd w:val="clear" w:color="auto" w:fill="auto"/>
          <w:lang w:val="en-US" w:eastAsia="zh-CN" w:bidi="ar-SA"/>
        </w:rPr>
      </w:pPr>
      <w:r>
        <w:rPr>
          <w:rFonts w:hint="eastAsia" w:ascii="仿宋" w:hAnsi="仿宋" w:eastAsia="仿宋" w:cs="仿宋"/>
          <w:kern w:val="2"/>
          <w:sz w:val="24"/>
          <w:szCs w:val="24"/>
          <w:shd w:val="clear" w:color="auto" w:fill="auto"/>
          <w:lang w:val="en-US" w:eastAsia="zh-CN" w:bidi="ar-SA"/>
        </w:rPr>
        <w:t>李老师15522218731；赵老师18622180223；陈老师13920025457</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288" w:lineRule="auto"/>
        <w:ind w:left="0" w:right="0" w:firstLine="555"/>
        <w:textAlignment w:val="auto"/>
        <w:outlineLvl w:val="9"/>
        <w:rPr>
          <w:rFonts w:hint="eastAsia" w:ascii="华文仿宋" w:hAnsi="华文仿宋" w:eastAsia="华文仿宋" w:cs="华文仿宋"/>
          <w:sz w:val="30"/>
          <w:szCs w:val="30"/>
          <w:shd w:val="clear" w:color="auto" w:fill="auto"/>
        </w:rPr>
      </w:pPr>
      <w:r>
        <w:rPr>
          <w:rFonts w:hint="eastAsia" w:ascii="仿宋" w:hAnsi="仿宋" w:eastAsia="仿宋" w:cs="仿宋"/>
          <w:kern w:val="2"/>
          <w:sz w:val="24"/>
          <w:szCs w:val="24"/>
          <w:shd w:val="clear" w:color="auto" w:fill="auto"/>
          <w:lang w:val="en-US" w:eastAsia="zh-CN" w:bidi="ar-SA"/>
        </w:rPr>
        <w:t>报名邮箱：</w:t>
      </w:r>
      <w:r>
        <w:rPr>
          <w:rFonts w:hint="eastAsia" w:ascii="仿宋" w:hAnsi="仿宋" w:eastAsia="仿宋" w:cs="仿宋"/>
          <w:kern w:val="2"/>
          <w:sz w:val="24"/>
          <w:szCs w:val="24"/>
          <w:shd w:val="clear" w:color="auto" w:fill="auto"/>
          <w:lang w:val="en-US" w:eastAsia="zh-CN" w:bidi="ar-SA"/>
        </w:rPr>
        <w:fldChar w:fldCharType="begin"/>
      </w:r>
      <w:r>
        <w:rPr>
          <w:rFonts w:hint="eastAsia" w:ascii="仿宋" w:hAnsi="仿宋" w:eastAsia="仿宋" w:cs="仿宋"/>
          <w:kern w:val="2"/>
          <w:sz w:val="24"/>
          <w:szCs w:val="24"/>
          <w:shd w:val="clear" w:color="auto" w:fill="auto"/>
          <w:lang w:val="en-US" w:eastAsia="zh-CN" w:bidi="ar-SA"/>
        </w:rPr>
        <w:instrText xml:space="preserve"> HYPERLINK "mailto:fjylbl@163.com" </w:instrText>
      </w:r>
      <w:r>
        <w:rPr>
          <w:rFonts w:hint="eastAsia" w:ascii="仿宋" w:hAnsi="仿宋" w:eastAsia="仿宋" w:cs="仿宋"/>
          <w:kern w:val="2"/>
          <w:sz w:val="24"/>
          <w:szCs w:val="24"/>
          <w:shd w:val="clear" w:color="auto" w:fill="auto"/>
          <w:lang w:val="en-US" w:eastAsia="zh-CN" w:bidi="ar-SA"/>
        </w:rPr>
        <w:fldChar w:fldCharType="separate"/>
      </w:r>
      <w:r>
        <w:rPr>
          <w:rFonts w:hint="eastAsia" w:ascii="仿宋" w:hAnsi="仿宋" w:eastAsia="仿宋" w:cs="仿宋"/>
          <w:kern w:val="2"/>
          <w:sz w:val="24"/>
          <w:szCs w:val="24"/>
          <w:shd w:val="clear" w:color="auto" w:fill="auto"/>
          <w:lang w:val="en-US" w:eastAsia="zh-CN" w:bidi="ar-SA"/>
        </w:rPr>
        <w:t>fjylbl@163.com</w:t>
      </w:r>
      <w:r>
        <w:rPr>
          <w:rFonts w:hint="eastAsia" w:ascii="仿宋" w:hAnsi="仿宋" w:eastAsia="仿宋" w:cs="仿宋"/>
          <w:kern w:val="2"/>
          <w:sz w:val="24"/>
          <w:szCs w:val="24"/>
          <w:shd w:val="clear" w:color="auto" w:fill="auto"/>
          <w:lang w:val="en-US" w:eastAsia="zh-CN" w:bidi="ar-SA"/>
        </w:rPr>
        <w:fldChar w:fldCharType="end"/>
      </w:r>
    </w:p>
    <w:p>
      <w:pPr>
        <w:jc w:val="right"/>
        <w:rPr>
          <w:rFonts w:hint="eastAsia" w:ascii="华文仿宋" w:hAnsi="华文仿宋" w:eastAsia="华文仿宋" w:cs="华文仿宋"/>
          <w:sz w:val="30"/>
          <w:szCs w:val="30"/>
        </w:rPr>
      </w:pPr>
    </w:p>
    <w:p>
      <w:pPr>
        <w:jc w:val="right"/>
        <w:rPr>
          <w:rFonts w:hint="eastAsia" w:ascii="华文仿宋" w:hAnsi="华文仿宋" w:eastAsia="华文仿宋" w:cs="华文仿宋"/>
          <w:sz w:val="30"/>
          <w:szCs w:val="30"/>
        </w:rPr>
      </w:pPr>
      <w:r>
        <w:rPr>
          <w:rFonts w:hint="eastAsia" w:ascii="华文仿宋" w:hAnsi="华文仿宋" w:eastAsia="华文仿宋" w:cs="华文仿宋"/>
          <w:sz w:val="30"/>
          <w:szCs w:val="30"/>
          <w:lang w:eastAsia="zh-CN"/>
        </w:rPr>
        <w:drawing>
          <wp:anchor distT="0" distB="0" distL="114300" distR="114300" simplePos="0" relativeHeight="251658240" behindDoc="1" locked="0" layoutInCell="1" allowOverlap="1">
            <wp:simplePos x="0" y="0"/>
            <wp:positionH relativeFrom="column">
              <wp:posOffset>3874135</wp:posOffset>
            </wp:positionH>
            <wp:positionV relativeFrom="paragraph">
              <wp:posOffset>243840</wp:posOffset>
            </wp:positionV>
            <wp:extent cx="1485900" cy="1466850"/>
            <wp:effectExtent l="0" t="0" r="0" b="0"/>
            <wp:wrapNone/>
            <wp:docPr id="1" name="图片 5" descr="风景园林部落学术论坛专家委员会(电子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风景园林部落学术论坛专家委员会(电子章)"/>
                    <pic:cNvPicPr>
                      <a:picLocks noChangeAspect="1"/>
                    </pic:cNvPicPr>
                  </pic:nvPicPr>
                  <pic:blipFill>
                    <a:blip r:embed="rId4"/>
                    <a:stretch>
                      <a:fillRect/>
                    </a:stretch>
                  </pic:blipFill>
                  <pic:spPr>
                    <a:xfrm>
                      <a:off x="0" y="0"/>
                      <a:ext cx="1485900" cy="1466850"/>
                    </a:xfrm>
                    <a:prstGeom prst="rect">
                      <a:avLst/>
                    </a:prstGeom>
                    <a:noFill/>
                    <a:ln w="9525">
                      <a:noFill/>
                    </a:ln>
                  </pic:spPr>
                </pic:pic>
              </a:graphicData>
            </a:graphic>
          </wp:anchor>
        </w:drawing>
      </w:r>
    </w:p>
    <w:p>
      <w:pPr>
        <w:jc w:val="right"/>
        <w:rPr>
          <w:rFonts w:hint="eastAsia" w:ascii="华文仿宋" w:hAnsi="华文仿宋" w:eastAsia="华文仿宋" w:cs="华文仿宋"/>
          <w:sz w:val="30"/>
          <w:szCs w:val="30"/>
        </w:rPr>
      </w:pPr>
    </w:p>
    <w:p>
      <w:pPr>
        <w:jc w:val="right"/>
        <w:rPr>
          <w:rFonts w:hint="eastAsia" w:ascii="宋体" w:hAnsi="宋体" w:cs="宋体"/>
          <w:b/>
          <w:bCs/>
          <w:sz w:val="28"/>
          <w:szCs w:val="28"/>
        </w:rPr>
      </w:pPr>
      <w:r>
        <w:rPr>
          <w:rFonts w:hint="eastAsia" w:ascii="华文仿宋" w:hAnsi="华文仿宋" w:eastAsia="华文仿宋" w:cs="华文仿宋"/>
          <w:sz w:val="30"/>
          <w:szCs w:val="30"/>
        </w:rPr>
        <w:t>二〇一</w:t>
      </w:r>
      <w:r>
        <w:rPr>
          <w:rFonts w:hint="eastAsia" w:ascii="华文仿宋" w:hAnsi="华文仿宋" w:eastAsia="华文仿宋" w:cs="华文仿宋"/>
          <w:sz w:val="30"/>
          <w:szCs w:val="30"/>
          <w:lang w:val="en-US" w:eastAsia="zh-CN"/>
        </w:rPr>
        <w:t>八年八</w:t>
      </w:r>
      <w:r>
        <w:rPr>
          <w:rFonts w:hint="eastAsia" w:ascii="华文仿宋" w:hAnsi="华文仿宋" w:eastAsia="华文仿宋" w:cs="华文仿宋"/>
          <w:sz w:val="30"/>
          <w:szCs w:val="30"/>
        </w:rPr>
        <w:t>月</w:t>
      </w:r>
      <w:r>
        <w:rPr>
          <w:rFonts w:hint="eastAsia" w:ascii="华文仿宋" w:hAnsi="华文仿宋" w:eastAsia="华文仿宋" w:cs="华文仿宋"/>
          <w:sz w:val="30"/>
          <w:szCs w:val="30"/>
          <w:lang w:val="en-US" w:eastAsia="zh-CN"/>
        </w:rPr>
        <w:t>一</w:t>
      </w:r>
      <w:r>
        <w:rPr>
          <w:rFonts w:hint="eastAsia" w:ascii="华文仿宋" w:hAnsi="华文仿宋" w:eastAsia="华文仿宋" w:cs="华文仿宋"/>
          <w:sz w:val="30"/>
          <w:szCs w:val="30"/>
          <w:lang w:eastAsia="zh-CN"/>
        </w:rPr>
        <w:t>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overflowPunct/>
        <w:topLinePunct w:val="0"/>
        <w:autoSpaceDE/>
        <w:autoSpaceDN/>
        <w:bidi w:val="0"/>
        <w:adjustRightInd/>
        <w:snapToGrid/>
        <w:spacing w:before="157" w:beforeLines="50" w:beforeAutospacing="0" w:after="157" w:afterLines="50" w:afterAutospacing="0" w:line="360" w:lineRule="auto"/>
        <w:ind w:right="0" w:rightChars="0"/>
        <w:textAlignment w:val="auto"/>
        <w:outlineLvl w:val="9"/>
        <w:rPr>
          <w:rFonts w:hint="eastAsia" w:ascii="宋体" w:hAnsi="宋体" w:cs="宋体"/>
          <w:b/>
          <w:bCs/>
          <w:sz w:val="28"/>
          <w:szCs w:val="28"/>
        </w:rPr>
      </w:pPr>
      <w:r>
        <w:rPr>
          <w:rFonts w:hint="eastAsia" w:ascii="宋体" w:hAnsi="宋体" w:cs="宋体"/>
          <w:b/>
          <w:bCs/>
          <w:sz w:val="28"/>
          <w:szCs w:val="28"/>
        </w:rPr>
        <w:t>会议回执：</w:t>
      </w:r>
    </w:p>
    <w:p>
      <w:pPr>
        <w:rPr>
          <w:rFonts w:hint="eastAsia"/>
        </w:rPr>
      </w:pPr>
      <w:r>
        <w:rPr>
          <w:rFonts w:hint="eastAsia"/>
        </w:rPr>
        <w:t>请发邮件到</w:t>
      </w:r>
      <w:r>
        <w:rPr>
          <w:rFonts w:hint="eastAsia"/>
          <w:lang w:val="en-US" w:eastAsia="zh-CN"/>
        </w:rPr>
        <w:t>fjylbl</w:t>
      </w:r>
      <w:r>
        <w:rPr>
          <w:rFonts w:hint="eastAsia"/>
        </w:rPr>
        <w:t>@163.com或加“</w:t>
      </w:r>
      <w:r>
        <w:rPr>
          <w:rFonts w:hint="eastAsia"/>
          <w:lang w:val="en-US" w:eastAsia="zh-CN"/>
        </w:rPr>
        <w:t>fjylbl</w:t>
      </w:r>
      <w:r>
        <w:rPr>
          <w:rFonts w:hint="eastAsia"/>
        </w:rPr>
        <w:t>”微信订阅号直接报名</w:t>
      </w:r>
    </w:p>
    <w:tbl>
      <w:tblPr>
        <w:tblStyle w:val="6"/>
        <w:tblW w:w="9300" w:type="dxa"/>
        <w:tblInd w:w="1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9"/>
        <w:gridCol w:w="1228"/>
        <w:gridCol w:w="1694"/>
        <w:gridCol w:w="1460"/>
        <w:gridCol w:w="107"/>
        <w:gridCol w:w="33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9300" w:type="dxa"/>
            <w:gridSpan w:val="6"/>
            <w:shd w:val="clear" w:color="auto" w:fill="D9D9D9"/>
            <w:vAlign w:val="center"/>
          </w:tcPr>
          <w:p>
            <w:pPr>
              <w:jc w:val="center"/>
              <w:rPr>
                <w:rFonts w:hint="eastAsia" w:ascii="宋体" w:hAnsi="宋体" w:cs="宋体"/>
                <w:sz w:val="28"/>
                <w:szCs w:val="28"/>
              </w:rPr>
            </w:pPr>
            <w:r>
              <w:rPr>
                <w:rFonts w:hint="eastAsia" w:ascii="宋体" w:hAnsi="宋体" w:cs="宋体"/>
                <w:b/>
                <w:bCs/>
                <w:sz w:val="28"/>
                <w:szCs w:val="28"/>
              </w:rPr>
              <w:t>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59" w:type="dxa"/>
            <w:shd w:val="clear" w:color="auto" w:fill="F2F2F2"/>
            <w:vAlign w:val="center"/>
          </w:tcPr>
          <w:p>
            <w:pPr>
              <w:jc w:val="center"/>
              <w:rPr>
                <w:rFonts w:hint="eastAsia" w:ascii="宋体" w:hAnsi="宋体" w:cs="宋体"/>
                <w:sz w:val="28"/>
                <w:szCs w:val="28"/>
              </w:rPr>
            </w:pPr>
            <w:r>
              <w:rPr>
                <w:rFonts w:hint="eastAsia" w:ascii="宋体" w:hAnsi="宋体" w:cs="宋体"/>
                <w:sz w:val="28"/>
                <w:szCs w:val="28"/>
              </w:rPr>
              <w:t>姓名</w:t>
            </w:r>
          </w:p>
        </w:tc>
        <w:tc>
          <w:tcPr>
            <w:tcW w:w="2922" w:type="dxa"/>
            <w:gridSpan w:val="2"/>
            <w:shd w:val="clear" w:color="auto" w:fill="auto"/>
            <w:vAlign w:val="center"/>
          </w:tcPr>
          <w:p>
            <w:pPr>
              <w:jc w:val="center"/>
              <w:rPr>
                <w:rFonts w:hint="eastAsia" w:ascii="宋体" w:hAnsi="宋体" w:cs="宋体"/>
                <w:sz w:val="28"/>
                <w:szCs w:val="28"/>
              </w:rPr>
            </w:pPr>
          </w:p>
        </w:tc>
        <w:tc>
          <w:tcPr>
            <w:tcW w:w="1567" w:type="dxa"/>
            <w:gridSpan w:val="2"/>
            <w:shd w:val="clear" w:color="auto" w:fill="F2F2F2"/>
            <w:vAlign w:val="center"/>
          </w:tcPr>
          <w:p>
            <w:pPr>
              <w:jc w:val="center"/>
              <w:rPr>
                <w:rFonts w:hint="eastAsia" w:ascii="宋体" w:hAnsi="宋体" w:cs="宋体"/>
                <w:sz w:val="28"/>
                <w:szCs w:val="28"/>
              </w:rPr>
            </w:pPr>
            <w:r>
              <w:rPr>
                <w:rFonts w:hint="eastAsia" w:ascii="宋体" w:hAnsi="宋体" w:cs="宋体"/>
                <w:sz w:val="28"/>
                <w:szCs w:val="28"/>
              </w:rPr>
              <w:t>性别</w:t>
            </w:r>
          </w:p>
        </w:tc>
        <w:tc>
          <w:tcPr>
            <w:tcW w:w="3352"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59" w:type="dxa"/>
            <w:shd w:val="clear" w:color="auto" w:fill="F2F2F2"/>
            <w:vAlign w:val="center"/>
          </w:tcPr>
          <w:p>
            <w:pPr>
              <w:jc w:val="center"/>
              <w:rPr>
                <w:rFonts w:hint="eastAsia" w:ascii="宋体" w:hAnsi="宋体" w:cs="宋体"/>
                <w:sz w:val="28"/>
                <w:szCs w:val="28"/>
              </w:rPr>
            </w:pPr>
            <w:r>
              <w:rPr>
                <w:rFonts w:hint="eastAsia" w:ascii="宋体" w:hAnsi="宋体" w:cs="宋体"/>
                <w:sz w:val="28"/>
                <w:szCs w:val="28"/>
              </w:rPr>
              <w:t>单位</w:t>
            </w:r>
          </w:p>
        </w:tc>
        <w:tc>
          <w:tcPr>
            <w:tcW w:w="2922" w:type="dxa"/>
            <w:gridSpan w:val="2"/>
            <w:shd w:val="clear" w:color="auto" w:fill="auto"/>
            <w:vAlign w:val="center"/>
          </w:tcPr>
          <w:p>
            <w:pPr>
              <w:jc w:val="center"/>
              <w:rPr>
                <w:rFonts w:hint="eastAsia" w:ascii="宋体" w:hAnsi="宋体" w:cs="宋体"/>
                <w:sz w:val="28"/>
                <w:szCs w:val="28"/>
              </w:rPr>
            </w:pPr>
          </w:p>
        </w:tc>
        <w:tc>
          <w:tcPr>
            <w:tcW w:w="1567" w:type="dxa"/>
            <w:gridSpan w:val="2"/>
            <w:shd w:val="clear" w:color="auto" w:fill="F2F2F2"/>
            <w:vAlign w:val="center"/>
          </w:tcPr>
          <w:p>
            <w:pPr>
              <w:jc w:val="center"/>
              <w:rPr>
                <w:rFonts w:hint="eastAsia" w:ascii="宋体" w:hAnsi="宋体" w:cs="宋体"/>
                <w:sz w:val="28"/>
                <w:szCs w:val="28"/>
              </w:rPr>
            </w:pPr>
            <w:r>
              <w:rPr>
                <w:rFonts w:hint="eastAsia" w:ascii="宋体" w:hAnsi="宋体" w:cs="宋体"/>
                <w:sz w:val="28"/>
                <w:szCs w:val="28"/>
              </w:rPr>
              <w:t>职务</w:t>
            </w:r>
          </w:p>
        </w:tc>
        <w:tc>
          <w:tcPr>
            <w:tcW w:w="3352" w:type="dxa"/>
            <w:vAlign w:val="center"/>
          </w:tcPr>
          <w:p>
            <w:pPr>
              <w:jc w:val="cente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59" w:type="dxa"/>
            <w:vMerge w:val="restart"/>
            <w:shd w:val="clear" w:color="auto" w:fill="F2F2F2"/>
            <w:vAlign w:val="center"/>
          </w:tcPr>
          <w:p>
            <w:pPr>
              <w:jc w:val="center"/>
              <w:rPr>
                <w:rFonts w:hint="eastAsia" w:ascii="宋体" w:hAnsi="宋体" w:cs="宋体"/>
                <w:sz w:val="28"/>
                <w:szCs w:val="28"/>
              </w:rPr>
            </w:pPr>
            <w:r>
              <w:rPr>
                <w:rFonts w:ascii="Helvetica Neue" w:hAnsi="Helvetica Neue" w:eastAsia="Helvetica Neue" w:cs="Helvetica Neue"/>
                <w:b/>
                <w:bCs/>
                <w:szCs w:val="21"/>
                <w:shd w:val="clear" w:color="auto" w:fill="FFFFFF"/>
              </w:rPr>
              <w:t>会务费开具发票详细资料信息</w:t>
            </w:r>
          </w:p>
        </w:tc>
        <w:tc>
          <w:tcPr>
            <w:tcW w:w="1228" w:type="dxa"/>
            <w:vMerge w:val="restart"/>
            <w:vAlign w:val="center"/>
          </w:tcPr>
          <w:p>
            <w:pPr>
              <w:jc w:val="both"/>
              <w:rPr>
                <w:rFonts w:hint="eastAsia" w:ascii="宋体" w:hAnsi="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普票</w:t>
            </w:r>
          </w:p>
          <w:p>
            <w:pPr>
              <w:rPr>
                <w:rFonts w:hint="eastAsia" w:ascii="宋体" w:hAnsi="宋体" w:cs="宋体"/>
                <w:sz w:val="28"/>
                <w:szCs w:val="28"/>
                <w:lang w:val="en-US" w:eastAsia="zh-CN"/>
              </w:rPr>
            </w:pPr>
          </w:p>
          <w:p>
            <w:pPr>
              <w:jc w:val="both"/>
              <w:rPr>
                <w:rFonts w:hint="eastAsia" w:ascii="宋体" w:hAnsi="宋体" w:cs="宋体"/>
                <w:sz w:val="28"/>
                <w:szCs w:val="28"/>
                <w:lang w:val="en-US" w:eastAsia="zh-CN"/>
              </w:rPr>
            </w:pPr>
            <w:r>
              <w:rPr>
                <w:rFonts w:hint="eastAsia" w:ascii="宋体" w:hAnsi="宋体" w:eastAsia="宋体" w:cs="宋体"/>
                <w:sz w:val="28"/>
                <w:szCs w:val="28"/>
                <w:lang w:val="en-US" w:eastAsia="zh-CN"/>
              </w:rPr>
              <w:t>□</w:t>
            </w:r>
            <w:r>
              <w:rPr>
                <w:rFonts w:hint="eastAsia" w:ascii="宋体" w:hAnsi="宋体" w:cs="宋体"/>
                <w:sz w:val="28"/>
                <w:szCs w:val="28"/>
                <w:lang w:val="en-US" w:eastAsia="zh-CN"/>
              </w:rPr>
              <w:t>专票</w:t>
            </w:r>
          </w:p>
        </w:tc>
        <w:tc>
          <w:tcPr>
            <w:tcW w:w="1694" w:type="dxa"/>
            <w:vAlign w:val="center"/>
          </w:tcPr>
          <w:p>
            <w:pPr>
              <w:rPr>
                <w:rFonts w:hint="eastAsia" w:ascii="宋体" w:hAnsi="宋体" w:eastAsia="宋体" w:cs="宋体"/>
                <w:color w:val="auto"/>
                <w:sz w:val="28"/>
                <w:szCs w:val="28"/>
                <w:shd w:val="clear" w:color="auto" w:fill="auto"/>
                <w:lang w:val="en-US" w:eastAsia="zh-CN"/>
              </w:rPr>
            </w:pPr>
            <w:r>
              <w:rPr>
                <w:rFonts w:hint="eastAsia" w:ascii="宋体" w:hAnsi="宋体" w:cs="宋体"/>
                <w:color w:val="auto"/>
                <w:sz w:val="21"/>
                <w:szCs w:val="21"/>
                <w:shd w:val="clear" w:color="auto" w:fill="auto"/>
                <w:lang w:val="en-US" w:eastAsia="zh-CN"/>
              </w:rPr>
              <w:t>开 票 名 称（必填）</w:t>
            </w:r>
          </w:p>
        </w:tc>
        <w:tc>
          <w:tcPr>
            <w:tcW w:w="4919" w:type="dxa"/>
            <w:gridSpan w:val="3"/>
            <w:vAlign w:val="center"/>
          </w:tcPr>
          <w:p>
            <w:pPr>
              <w:rPr>
                <w:rFonts w:hint="eastAsia" w:ascii="宋体" w:hAnsi="宋体" w:cs="宋体"/>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0" w:hRule="atLeast"/>
        </w:trPr>
        <w:tc>
          <w:tcPr>
            <w:tcW w:w="1459" w:type="dxa"/>
            <w:vMerge w:val="continue"/>
            <w:shd w:val="clear" w:color="auto" w:fill="F2F2F2"/>
            <w:vAlign w:val="center"/>
          </w:tcPr>
          <w:p>
            <w:pPr>
              <w:jc w:val="center"/>
              <w:rPr>
                <w:rFonts w:ascii="Helvetica Neue" w:hAnsi="Helvetica Neue" w:eastAsia="Helvetica Neue" w:cs="Helvetica Neue"/>
                <w:b/>
                <w:bCs/>
                <w:szCs w:val="21"/>
                <w:shd w:val="clear" w:color="auto" w:fill="FFFFFF"/>
              </w:rPr>
            </w:pPr>
          </w:p>
        </w:tc>
        <w:tc>
          <w:tcPr>
            <w:tcW w:w="1228" w:type="dxa"/>
            <w:vMerge w:val="continue"/>
            <w:vAlign w:val="center"/>
          </w:tcPr>
          <w:p>
            <w:pPr>
              <w:rPr>
                <w:rFonts w:hint="eastAsia" w:ascii="宋体" w:hAnsi="宋体" w:cs="宋体"/>
                <w:sz w:val="28"/>
                <w:szCs w:val="28"/>
              </w:rPr>
            </w:pPr>
          </w:p>
        </w:tc>
        <w:tc>
          <w:tcPr>
            <w:tcW w:w="1694" w:type="dxa"/>
            <w:vAlign w:val="center"/>
          </w:tcPr>
          <w:p>
            <w:pPr>
              <w:jc w:val="both"/>
              <w:rPr>
                <w:rFonts w:hint="eastAsia" w:ascii="宋体" w:hAnsi="宋体" w:eastAsia="宋体" w:cs="宋体"/>
                <w:color w:val="auto"/>
                <w:sz w:val="28"/>
                <w:szCs w:val="28"/>
                <w:shd w:val="clear" w:color="auto" w:fill="auto"/>
                <w:lang w:val="en-US" w:eastAsia="zh-CN"/>
              </w:rPr>
            </w:pPr>
            <w:r>
              <w:rPr>
                <w:rFonts w:hint="eastAsia" w:ascii="宋体" w:hAnsi="宋体" w:cs="宋体"/>
                <w:color w:val="auto"/>
                <w:sz w:val="21"/>
                <w:szCs w:val="21"/>
                <w:shd w:val="clear" w:color="auto" w:fill="auto"/>
                <w:lang w:val="en-US" w:eastAsia="zh-CN"/>
              </w:rPr>
              <w:t>纳税人识别号（必填）</w:t>
            </w:r>
          </w:p>
        </w:tc>
        <w:tc>
          <w:tcPr>
            <w:tcW w:w="4919" w:type="dxa"/>
            <w:gridSpan w:val="3"/>
            <w:vAlign w:val="center"/>
          </w:tcPr>
          <w:p>
            <w:pPr>
              <w:rPr>
                <w:rFonts w:hint="eastAsia" w:ascii="宋体" w:hAnsi="宋体" w:cs="宋体"/>
                <w:color w:val="auto"/>
                <w:sz w:val="28"/>
                <w:szCs w:val="28"/>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459" w:type="dxa"/>
            <w:vMerge w:val="continue"/>
            <w:shd w:val="clear" w:color="auto" w:fill="F2F2F2"/>
            <w:vAlign w:val="center"/>
          </w:tcPr>
          <w:p>
            <w:pPr>
              <w:jc w:val="center"/>
              <w:rPr>
                <w:rFonts w:ascii="Helvetica Neue" w:hAnsi="Helvetica Neue" w:eastAsia="Helvetica Neue" w:cs="Helvetica Neue"/>
                <w:b/>
                <w:bCs/>
                <w:szCs w:val="21"/>
                <w:shd w:val="clear" w:color="auto" w:fill="FFFFFF"/>
              </w:rPr>
            </w:pPr>
          </w:p>
        </w:tc>
        <w:tc>
          <w:tcPr>
            <w:tcW w:w="1228" w:type="dxa"/>
            <w:vMerge w:val="continue"/>
            <w:vAlign w:val="center"/>
          </w:tcPr>
          <w:p>
            <w:pPr>
              <w:rPr>
                <w:rFonts w:hint="eastAsia" w:ascii="宋体" w:hAnsi="宋体" w:cs="宋体"/>
                <w:sz w:val="28"/>
                <w:szCs w:val="28"/>
                <w:lang w:val="en-US" w:eastAsia="zh-CN"/>
              </w:rPr>
            </w:pPr>
          </w:p>
        </w:tc>
        <w:tc>
          <w:tcPr>
            <w:tcW w:w="1694" w:type="dxa"/>
            <w:vAlign w:val="center"/>
          </w:tcPr>
          <w:p>
            <w:pPr>
              <w:jc w:val="both"/>
              <w:rPr>
                <w:rFonts w:hint="eastAsia" w:ascii="宋体" w:hAnsi="宋体" w:eastAsia="宋体" w:cs="宋体"/>
                <w:sz w:val="28"/>
                <w:szCs w:val="28"/>
                <w:lang w:val="en-US" w:eastAsia="zh-CN"/>
              </w:rPr>
            </w:pPr>
            <w:r>
              <w:rPr>
                <w:rFonts w:hint="eastAsia" w:ascii="宋体" w:hAnsi="宋体" w:cs="宋体"/>
                <w:sz w:val="21"/>
                <w:szCs w:val="21"/>
                <w:lang w:val="en-US" w:eastAsia="zh-CN"/>
              </w:rPr>
              <w:t>地      址</w:t>
            </w:r>
          </w:p>
        </w:tc>
        <w:tc>
          <w:tcPr>
            <w:tcW w:w="4919" w:type="dxa"/>
            <w:gridSpan w:val="3"/>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5" w:hRule="atLeast"/>
        </w:trPr>
        <w:tc>
          <w:tcPr>
            <w:tcW w:w="1459" w:type="dxa"/>
            <w:vMerge w:val="continue"/>
            <w:shd w:val="clear" w:color="auto" w:fill="F2F2F2"/>
            <w:vAlign w:val="center"/>
          </w:tcPr>
          <w:p>
            <w:pPr>
              <w:jc w:val="center"/>
              <w:rPr>
                <w:rFonts w:ascii="Helvetica Neue" w:hAnsi="Helvetica Neue" w:eastAsia="Helvetica Neue" w:cs="Helvetica Neue"/>
                <w:b/>
                <w:bCs/>
                <w:szCs w:val="21"/>
                <w:shd w:val="clear" w:color="auto" w:fill="FFFFFF"/>
              </w:rPr>
            </w:pPr>
          </w:p>
        </w:tc>
        <w:tc>
          <w:tcPr>
            <w:tcW w:w="1228" w:type="dxa"/>
            <w:vMerge w:val="continue"/>
            <w:vAlign w:val="center"/>
          </w:tcPr>
          <w:p>
            <w:pPr>
              <w:rPr>
                <w:rFonts w:hint="eastAsia" w:ascii="宋体" w:hAnsi="宋体" w:cs="宋体"/>
                <w:sz w:val="28"/>
                <w:szCs w:val="28"/>
              </w:rPr>
            </w:pPr>
          </w:p>
        </w:tc>
        <w:tc>
          <w:tcPr>
            <w:tcW w:w="1694" w:type="dxa"/>
            <w:vAlign w:val="center"/>
          </w:tcPr>
          <w:p>
            <w:pPr>
              <w:jc w:val="both"/>
              <w:rPr>
                <w:rFonts w:hint="eastAsia" w:ascii="宋体" w:hAnsi="宋体" w:eastAsia="宋体" w:cs="宋体"/>
                <w:sz w:val="28"/>
                <w:szCs w:val="28"/>
                <w:lang w:val="en-US" w:eastAsia="zh-CN"/>
              </w:rPr>
            </w:pPr>
            <w:r>
              <w:rPr>
                <w:rFonts w:hint="eastAsia" w:ascii="宋体" w:hAnsi="宋体" w:cs="宋体"/>
                <w:sz w:val="21"/>
                <w:szCs w:val="21"/>
                <w:lang w:val="en-US" w:eastAsia="zh-CN"/>
              </w:rPr>
              <w:t>电      话</w:t>
            </w:r>
          </w:p>
        </w:tc>
        <w:tc>
          <w:tcPr>
            <w:tcW w:w="4919" w:type="dxa"/>
            <w:gridSpan w:val="3"/>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59" w:type="dxa"/>
            <w:vMerge w:val="continue"/>
            <w:shd w:val="clear" w:color="auto" w:fill="F2F2F2"/>
            <w:vAlign w:val="center"/>
          </w:tcPr>
          <w:p>
            <w:pPr>
              <w:jc w:val="center"/>
              <w:rPr>
                <w:rFonts w:ascii="Helvetica Neue" w:hAnsi="Helvetica Neue" w:eastAsia="Helvetica Neue" w:cs="Helvetica Neue"/>
                <w:b/>
                <w:bCs/>
                <w:szCs w:val="21"/>
                <w:shd w:val="clear" w:color="auto" w:fill="FFFFFF"/>
              </w:rPr>
            </w:pPr>
          </w:p>
        </w:tc>
        <w:tc>
          <w:tcPr>
            <w:tcW w:w="1228" w:type="dxa"/>
            <w:vMerge w:val="continue"/>
            <w:vAlign w:val="center"/>
          </w:tcPr>
          <w:p>
            <w:pPr>
              <w:rPr>
                <w:rFonts w:hint="eastAsia" w:ascii="宋体" w:hAnsi="宋体" w:cs="宋体"/>
                <w:sz w:val="28"/>
                <w:szCs w:val="28"/>
              </w:rPr>
            </w:pPr>
          </w:p>
        </w:tc>
        <w:tc>
          <w:tcPr>
            <w:tcW w:w="1694" w:type="dxa"/>
            <w:vAlign w:val="center"/>
          </w:tcPr>
          <w:p>
            <w:pPr>
              <w:jc w:val="both"/>
              <w:rPr>
                <w:rFonts w:hint="eastAsia" w:ascii="宋体" w:hAnsi="宋体" w:eastAsia="宋体" w:cs="宋体"/>
                <w:sz w:val="28"/>
                <w:szCs w:val="28"/>
                <w:lang w:val="en-US" w:eastAsia="zh-CN"/>
              </w:rPr>
            </w:pPr>
            <w:r>
              <w:rPr>
                <w:rFonts w:hint="eastAsia" w:ascii="宋体" w:hAnsi="宋体" w:cs="宋体"/>
                <w:sz w:val="21"/>
                <w:szCs w:val="21"/>
                <w:lang w:val="en-US" w:eastAsia="zh-CN"/>
              </w:rPr>
              <w:t>开  户  行</w:t>
            </w:r>
          </w:p>
        </w:tc>
        <w:tc>
          <w:tcPr>
            <w:tcW w:w="4919" w:type="dxa"/>
            <w:gridSpan w:val="3"/>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trPr>
        <w:tc>
          <w:tcPr>
            <w:tcW w:w="1459" w:type="dxa"/>
            <w:vMerge w:val="continue"/>
            <w:shd w:val="clear" w:color="auto" w:fill="F2F2F2"/>
            <w:vAlign w:val="center"/>
          </w:tcPr>
          <w:p>
            <w:pPr>
              <w:jc w:val="center"/>
              <w:rPr>
                <w:rFonts w:ascii="Helvetica Neue" w:hAnsi="Helvetica Neue" w:eastAsia="Helvetica Neue" w:cs="Helvetica Neue"/>
                <w:b/>
                <w:bCs/>
                <w:szCs w:val="21"/>
                <w:shd w:val="clear" w:color="auto" w:fill="FFFFFF"/>
              </w:rPr>
            </w:pPr>
          </w:p>
        </w:tc>
        <w:tc>
          <w:tcPr>
            <w:tcW w:w="1228" w:type="dxa"/>
            <w:vMerge w:val="continue"/>
            <w:vAlign w:val="center"/>
          </w:tcPr>
          <w:p>
            <w:pPr>
              <w:rPr>
                <w:rFonts w:hint="eastAsia" w:ascii="宋体" w:hAnsi="宋体" w:cs="宋体"/>
                <w:sz w:val="28"/>
                <w:szCs w:val="28"/>
              </w:rPr>
            </w:pPr>
          </w:p>
        </w:tc>
        <w:tc>
          <w:tcPr>
            <w:tcW w:w="1694" w:type="dxa"/>
            <w:vAlign w:val="center"/>
          </w:tcPr>
          <w:p>
            <w:pPr>
              <w:jc w:val="both"/>
              <w:rPr>
                <w:rFonts w:hint="eastAsia" w:ascii="宋体" w:hAnsi="宋体" w:eastAsia="宋体" w:cs="宋体"/>
                <w:sz w:val="28"/>
                <w:szCs w:val="28"/>
                <w:lang w:val="en-US" w:eastAsia="zh-CN"/>
              </w:rPr>
            </w:pPr>
            <w:r>
              <w:rPr>
                <w:rFonts w:hint="eastAsia" w:ascii="宋体" w:hAnsi="宋体" w:cs="宋体"/>
                <w:sz w:val="21"/>
                <w:szCs w:val="21"/>
                <w:lang w:val="en-US" w:eastAsia="zh-CN"/>
              </w:rPr>
              <w:t>账      号</w:t>
            </w:r>
          </w:p>
        </w:tc>
        <w:tc>
          <w:tcPr>
            <w:tcW w:w="4919" w:type="dxa"/>
            <w:gridSpan w:val="3"/>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1459" w:type="dxa"/>
            <w:shd w:val="clear" w:color="auto" w:fill="F2F2F2"/>
            <w:vAlign w:val="center"/>
          </w:tcPr>
          <w:p>
            <w:pPr>
              <w:jc w:val="center"/>
              <w:rPr>
                <w:rFonts w:hint="eastAsia" w:ascii="宋体" w:hAnsi="宋体" w:cs="宋体"/>
                <w:sz w:val="28"/>
                <w:szCs w:val="28"/>
              </w:rPr>
            </w:pPr>
            <w:r>
              <w:rPr>
                <w:rFonts w:hint="eastAsia" w:ascii="宋体" w:hAnsi="宋体" w:cs="宋体"/>
                <w:sz w:val="28"/>
                <w:szCs w:val="28"/>
              </w:rPr>
              <w:t>电话</w:t>
            </w:r>
          </w:p>
        </w:tc>
        <w:tc>
          <w:tcPr>
            <w:tcW w:w="2922" w:type="dxa"/>
            <w:gridSpan w:val="2"/>
            <w:shd w:val="clear" w:color="auto" w:fill="auto"/>
            <w:vAlign w:val="center"/>
          </w:tcPr>
          <w:p>
            <w:pPr>
              <w:rPr>
                <w:rFonts w:hint="eastAsia" w:ascii="宋体" w:hAnsi="宋体" w:cs="宋体"/>
                <w:sz w:val="28"/>
                <w:szCs w:val="28"/>
              </w:rPr>
            </w:pPr>
          </w:p>
        </w:tc>
        <w:tc>
          <w:tcPr>
            <w:tcW w:w="1460" w:type="dxa"/>
            <w:shd w:val="clear" w:color="auto" w:fill="F2F2F2"/>
            <w:vAlign w:val="center"/>
          </w:tcPr>
          <w:p>
            <w:pPr>
              <w:jc w:val="center"/>
              <w:rPr>
                <w:rFonts w:hint="eastAsia" w:ascii="宋体" w:hAnsi="宋体" w:cs="宋体"/>
                <w:sz w:val="28"/>
                <w:szCs w:val="28"/>
              </w:rPr>
            </w:pPr>
            <w:r>
              <w:rPr>
                <w:rFonts w:hint="eastAsia" w:ascii="宋体" w:hAnsi="宋体" w:cs="宋体"/>
                <w:sz w:val="28"/>
                <w:szCs w:val="28"/>
              </w:rPr>
              <w:t>E-mail</w:t>
            </w:r>
          </w:p>
        </w:tc>
        <w:tc>
          <w:tcPr>
            <w:tcW w:w="3459" w:type="dxa"/>
            <w:gridSpan w:val="2"/>
            <w:vAlign w:val="center"/>
          </w:tcPr>
          <w:p>
            <w:pPr>
              <w:rPr>
                <w:rFonts w:hint="eastAsia"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8" w:hRule="atLeast"/>
        </w:trPr>
        <w:tc>
          <w:tcPr>
            <w:tcW w:w="1459" w:type="dxa"/>
            <w:shd w:val="clear" w:color="auto" w:fill="F2F2F2"/>
            <w:vAlign w:val="center"/>
          </w:tcPr>
          <w:p>
            <w:pPr>
              <w:jc w:val="center"/>
              <w:rPr>
                <w:rFonts w:hint="eastAsia" w:ascii="宋体" w:hAnsi="宋体" w:cs="宋体"/>
                <w:sz w:val="28"/>
                <w:szCs w:val="28"/>
              </w:rPr>
            </w:pPr>
            <w:r>
              <w:rPr>
                <w:rFonts w:hint="eastAsia" w:ascii="宋体" w:hAnsi="宋体" w:cs="宋体"/>
                <w:sz w:val="28"/>
                <w:szCs w:val="28"/>
              </w:rPr>
              <w:t>是否需要安排住宿</w:t>
            </w:r>
          </w:p>
        </w:tc>
        <w:tc>
          <w:tcPr>
            <w:tcW w:w="7841" w:type="dxa"/>
            <w:gridSpan w:val="5"/>
            <w:vAlign w:val="center"/>
          </w:tcPr>
          <w:p>
            <w:pPr>
              <w:rPr>
                <w:rFonts w:hint="eastAsia" w:ascii="宋体" w:hAnsi="宋体" w:cs="宋体"/>
                <w:sz w:val="28"/>
                <w:szCs w:val="28"/>
              </w:rPr>
            </w:pPr>
            <w:r>
              <w:rPr>
                <w:rFonts w:hint="eastAsia" w:ascii="宋体" w:hAnsi="宋体" w:cs="宋体"/>
                <w:sz w:val="28"/>
                <w:szCs w:val="28"/>
              </w:rPr>
              <w:t xml:space="preserve"> 是，单人</w:t>
            </w:r>
            <w:r>
              <w:rPr>
                <w:rFonts w:hint="eastAsia" w:ascii="宋体" w:hAnsi="宋体" w:cs="宋体"/>
                <w:sz w:val="28"/>
                <w:szCs w:val="28"/>
                <w:lang w:val="en-US" w:eastAsia="zh-CN"/>
              </w:rPr>
              <w:t>一间</w:t>
            </w:r>
            <w:r>
              <w:rPr>
                <w:rFonts w:hint="eastAsia" w:ascii="宋体" w:hAnsi="宋体" w:cs="宋体"/>
                <w:sz w:val="28"/>
                <w:szCs w:val="28"/>
              </w:rPr>
              <w:t>（   ）； 是，</w:t>
            </w:r>
            <w:r>
              <w:rPr>
                <w:rFonts w:hint="eastAsia" w:ascii="宋体" w:hAnsi="宋体" w:cs="宋体"/>
                <w:sz w:val="28"/>
                <w:szCs w:val="28"/>
                <w:lang w:val="en-US" w:eastAsia="zh-CN"/>
              </w:rPr>
              <w:t>合住一间</w:t>
            </w:r>
            <w:r>
              <w:rPr>
                <w:rFonts w:hint="eastAsia" w:ascii="宋体" w:hAnsi="宋体" w:cs="宋体"/>
                <w:sz w:val="28"/>
                <w:szCs w:val="28"/>
              </w:rPr>
              <w:t>（   ）；</w:t>
            </w:r>
            <w:r>
              <w:rPr>
                <w:rFonts w:hint="eastAsia" w:ascii="宋体" w:hAnsi="宋体" w:cs="宋体"/>
                <w:sz w:val="28"/>
                <w:szCs w:val="28"/>
                <w:lang w:val="en-US" w:eastAsia="zh-CN"/>
              </w:rPr>
              <w:t>不需要</w:t>
            </w:r>
            <w:r>
              <w:rPr>
                <w:rFonts w:hint="eastAsia" w:ascii="宋体" w:hAnsi="宋体" w:cs="宋体"/>
                <w:sz w:val="28"/>
                <w:szCs w:val="28"/>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trPr>
        <w:tc>
          <w:tcPr>
            <w:tcW w:w="9300" w:type="dxa"/>
            <w:gridSpan w:val="6"/>
            <w:shd w:val="clear" w:color="auto" w:fill="D9D9D9"/>
            <w:vAlign w:val="center"/>
          </w:tcPr>
          <w:p>
            <w:pPr>
              <w:jc w:val="center"/>
              <w:rPr>
                <w:rFonts w:hint="eastAsia" w:ascii="宋体" w:hAnsi="宋体" w:cs="宋体"/>
                <w:sz w:val="28"/>
                <w:szCs w:val="28"/>
              </w:rPr>
            </w:pPr>
            <w:r>
              <w:rPr>
                <w:rFonts w:hint="eastAsia" w:ascii="宋体" w:hAnsi="宋体" w:cs="宋体"/>
                <w:sz w:val="28"/>
                <w:szCs w:val="28"/>
              </w:rPr>
              <w:t>其他</w:t>
            </w:r>
            <w:r>
              <w:rPr>
                <w:rFonts w:hint="eastAsia" w:ascii="宋体" w:hAnsi="宋体" w:cs="宋体"/>
                <w:sz w:val="28"/>
                <w:szCs w:val="28"/>
                <w:lang w:val="en-US" w:eastAsia="zh-CN"/>
              </w:rPr>
              <w:t>问题或内容补充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5" w:hRule="atLeast"/>
        </w:trPr>
        <w:tc>
          <w:tcPr>
            <w:tcW w:w="9300" w:type="dxa"/>
            <w:gridSpan w:val="6"/>
            <w:vAlign w:val="top"/>
          </w:tcPr>
          <w:p>
            <w:pPr>
              <w:pStyle w:val="7"/>
              <w:ind w:firstLine="0" w:firstLineChars="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drawing>
                <wp:anchor distT="0" distB="0" distL="114300" distR="114300" simplePos="0" relativeHeight="251660288" behindDoc="0" locked="0" layoutInCell="1" allowOverlap="1">
                  <wp:simplePos x="0" y="0"/>
                  <wp:positionH relativeFrom="column">
                    <wp:posOffset>3797935</wp:posOffset>
                  </wp:positionH>
                  <wp:positionV relativeFrom="paragraph">
                    <wp:posOffset>572135</wp:posOffset>
                  </wp:positionV>
                  <wp:extent cx="1780540" cy="1780540"/>
                  <wp:effectExtent l="0" t="0" r="10160" b="10160"/>
                  <wp:wrapSquare wrapText="bothSides"/>
                  <wp:docPr id="2" name="图片 3" descr="全国园林绿化养护管理产业峰会报名表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全国园林绿化养护管理产业峰会报名表_256"/>
                          <pic:cNvPicPr>
                            <a:picLocks noChangeAspect="1"/>
                          </pic:cNvPicPr>
                        </pic:nvPicPr>
                        <pic:blipFill>
                          <a:blip r:embed="rId5"/>
                          <a:stretch>
                            <a:fillRect/>
                          </a:stretch>
                        </pic:blipFill>
                        <pic:spPr>
                          <a:xfrm>
                            <a:off x="0" y="0"/>
                            <a:ext cx="1780540" cy="1780540"/>
                          </a:xfrm>
                          <a:prstGeom prst="rect">
                            <a:avLst/>
                          </a:prstGeom>
                          <a:noFill/>
                          <a:ln w="9525">
                            <a:noFill/>
                          </a:ln>
                        </pic:spPr>
                      </pic:pic>
                    </a:graphicData>
                  </a:graphic>
                </wp:anchor>
              </w:drawing>
            </w:r>
            <w:r>
              <w:rPr>
                <w:rFonts w:hint="eastAsia" w:ascii="宋体" w:hAnsi="宋体" w:eastAsia="宋体" w:cs="宋体"/>
                <w:sz w:val="28"/>
                <w:szCs w:val="28"/>
                <w:lang w:val="en-US" w:eastAsia="zh-CN"/>
              </w:rPr>
              <w:t>可微信扫描右侧二维码手机在线报名</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Helvetica Neu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20DD33"/>
    <w:multiLevelType w:val="singleLevel"/>
    <w:tmpl w:val="6420DD33"/>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B3541C"/>
    <w:rsid w:val="4AB35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SA"/>
    </w:rPr>
  </w:style>
  <w:style w:type="paragraph" w:styleId="7">
    <w:name w:val="List Paragraph"/>
    <w:basedOn w:val="1"/>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2018-10-29T07:11:00Z</dcterms:created>
  <dc:creator>pc</dc:creator>
  <cp:lastModifiedBy>pc</cp:lastModifiedBy>
  <dcterms:modified xsi:type="dcterms:W3CDTF">2018-10-29T07:12:55Z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