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仿宋_GB2312" w:hAnsi="仿宋_GB2312" w:eastAsia="仿宋_GB2312" w:cs="仿宋_GB2312"/>
          <w:lang w:val="en-US" w:eastAsia="zh-CN"/>
        </w:rPr>
      </w:pPr>
      <w:bookmarkStart w:id="0" w:name="_Hlk480797064"/>
      <w:bookmarkEnd w:id="0"/>
    </w:p>
    <w:p>
      <w:pPr>
        <w:ind w:left="0" w:leftChars="0" w:firstLine="0" w:firstLineChars="0"/>
      </w:pPr>
    </w:p>
    <w:p>
      <w:pPr>
        <w:spacing w:line="366" w:lineRule="exact"/>
        <w:ind w:left="0" w:leftChars="0" w:firstLine="0" w:firstLineChars="0"/>
        <w:rPr>
          <w:rFonts w:hint="eastAsia" w:ascii="仿宋" w:hAnsi="仿宋" w:eastAsia="仿宋"/>
          <w:sz w:val="32"/>
          <w:lang w:val="en-US" w:eastAsia="zh-CN"/>
        </w:rPr>
      </w:pPr>
      <w:r>
        <w:rPr>
          <w:rFonts w:hint="eastAsia" w:ascii="仿宋" w:hAnsi="仿宋" w:eastAsia="仿宋"/>
          <w:sz w:val="32"/>
          <w:lang w:val="en-US" w:eastAsia="zh-CN"/>
        </w:rPr>
        <w:t>附表1</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ind w:firstLine="0" w:firstLineChars="0"/>
        <w:rPr>
          <w:rFonts w:ascii="Times New Roman" w:hAnsi="Times New Roman" w:eastAsia="Times New Roman"/>
        </w:rPr>
      </w:pPr>
    </w:p>
    <w:p>
      <w:pPr>
        <w:spacing w:line="200" w:lineRule="exact"/>
        <w:rPr>
          <w:rFonts w:ascii="Times New Roman" w:hAnsi="Times New Roman" w:eastAsia="Times New Roman"/>
        </w:rPr>
      </w:pPr>
    </w:p>
    <w:p>
      <w:pPr>
        <w:spacing w:line="343" w:lineRule="exact"/>
        <w:rPr>
          <w:rFonts w:ascii="Times New Roman" w:hAnsi="Times New Roman" w:eastAsia="Times New Roman"/>
        </w:rPr>
      </w:pPr>
    </w:p>
    <w:p>
      <w:pPr>
        <w:spacing w:line="719" w:lineRule="exact"/>
        <w:ind w:right="6"/>
        <w:jc w:val="center"/>
        <w:rPr>
          <w:rFonts w:hint="eastAsia" w:ascii="黑体" w:hAnsi="黑体" w:eastAsia="黑体" w:cs="黑体"/>
          <w:sz w:val="72"/>
          <w:szCs w:val="72"/>
          <w:lang w:eastAsia="zh-CN"/>
        </w:rPr>
      </w:pPr>
      <w:bookmarkStart w:id="2" w:name="_GoBack"/>
      <w:r>
        <w:rPr>
          <w:rFonts w:hint="eastAsia" w:ascii="黑体" w:hAnsi="黑体" w:eastAsia="黑体" w:cs="黑体"/>
          <w:sz w:val="72"/>
          <w:szCs w:val="72"/>
        </w:rPr>
        <w:t>云南省高校</w:t>
      </w:r>
      <w:r>
        <w:rPr>
          <w:rFonts w:hint="eastAsia" w:ascii="黑体" w:hAnsi="黑体" w:eastAsia="黑体" w:cs="黑体"/>
          <w:sz w:val="72"/>
          <w:szCs w:val="72"/>
          <w:lang w:eastAsia="zh-CN"/>
        </w:rPr>
        <w:t>风景园林</w:t>
      </w:r>
    </w:p>
    <w:p>
      <w:pPr>
        <w:spacing w:line="719" w:lineRule="exact"/>
        <w:ind w:right="6"/>
        <w:jc w:val="center"/>
        <w:rPr>
          <w:rFonts w:hint="eastAsia" w:ascii="黑体" w:hAnsi="黑体" w:eastAsia="黑体" w:cs="黑体"/>
          <w:sz w:val="72"/>
          <w:szCs w:val="72"/>
        </w:rPr>
      </w:pPr>
    </w:p>
    <w:p>
      <w:pPr>
        <w:spacing w:line="719" w:lineRule="exact"/>
        <w:ind w:right="6"/>
        <w:jc w:val="center"/>
        <w:rPr>
          <w:rFonts w:hint="eastAsia" w:ascii="黑体" w:hAnsi="黑体" w:eastAsia="黑体" w:cs="黑体"/>
          <w:sz w:val="72"/>
          <w:szCs w:val="72"/>
        </w:rPr>
      </w:pPr>
      <w:r>
        <w:rPr>
          <w:rFonts w:hint="eastAsia" w:ascii="黑体" w:hAnsi="黑体" w:eastAsia="黑体" w:cs="黑体"/>
          <w:sz w:val="72"/>
          <w:szCs w:val="72"/>
        </w:rPr>
        <w:t>优秀</w:t>
      </w:r>
      <w:r>
        <w:rPr>
          <w:rFonts w:hint="eastAsia" w:ascii="黑体" w:hAnsi="黑体" w:eastAsia="黑体" w:cs="黑体"/>
          <w:sz w:val="72"/>
          <w:szCs w:val="72"/>
          <w:lang w:val="en-US" w:eastAsia="zh-CN"/>
        </w:rPr>
        <w:t>毕业</w:t>
      </w:r>
      <w:r>
        <w:rPr>
          <w:rFonts w:hint="eastAsia" w:ascii="黑体" w:hAnsi="黑体" w:eastAsia="黑体" w:cs="黑体"/>
          <w:sz w:val="72"/>
          <w:szCs w:val="72"/>
        </w:rPr>
        <w:t>设计作品</w:t>
      </w:r>
    </w:p>
    <w:p>
      <w:pPr>
        <w:spacing w:line="719" w:lineRule="exact"/>
        <w:ind w:right="6"/>
        <w:jc w:val="center"/>
        <w:rPr>
          <w:rFonts w:hint="eastAsia" w:ascii="黑体" w:hAnsi="黑体" w:eastAsia="黑体" w:cs="黑体"/>
          <w:sz w:val="72"/>
          <w:szCs w:val="72"/>
        </w:rPr>
      </w:pPr>
    </w:p>
    <w:p>
      <w:pPr>
        <w:spacing w:line="719" w:lineRule="exact"/>
        <w:ind w:right="6"/>
        <w:jc w:val="center"/>
        <w:rPr>
          <w:rFonts w:hint="eastAsia" w:ascii="黑体" w:hAnsi="黑体" w:eastAsia="黑体" w:cs="黑体"/>
          <w:sz w:val="72"/>
          <w:szCs w:val="72"/>
        </w:rPr>
      </w:pPr>
      <w:r>
        <w:rPr>
          <w:rFonts w:hint="eastAsia" w:ascii="黑体" w:hAnsi="黑体" w:eastAsia="黑体" w:cs="黑体"/>
          <w:sz w:val="72"/>
          <w:szCs w:val="72"/>
        </w:rPr>
        <w:t>申报表</w:t>
      </w:r>
    </w:p>
    <w:bookmarkEnd w:id="2"/>
    <w:p>
      <w:pPr>
        <w:spacing w:line="200" w:lineRule="exact"/>
        <w:jc w:val="center"/>
        <w:rPr>
          <w:rFonts w:hint="eastAsia" w:ascii="黑体" w:hAnsi="黑体" w:eastAsia="黑体" w:cs="黑体"/>
          <w:sz w:val="72"/>
          <w:szCs w:val="72"/>
        </w:rPr>
      </w:pPr>
    </w:p>
    <w:p>
      <w:pPr>
        <w:spacing w:line="200" w:lineRule="exact"/>
        <w:jc w:val="center"/>
        <w:rPr>
          <w:rFonts w:hint="eastAsia" w:ascii="黑体" w:hAnsi="黑体" w:eastAsia="黑体" w:cs="黑体"/>
          <w:sz w:val="72"/>
          <w:szCs w:val="72"/>
        </w:rPr>
      </w:pPr>
    </w:p>
    <w:p>
      <w:pPr>
        <w:spacing w:line="200" w:lineRule="exact"/>
        <w:jc w:val="center"/>
        <w:rPr>
          <w:rFonts w:hint="eastAsia" w:ascii="黑体" w:hAnsi="黑体" w:eastAsia="黑体" w:cs="黑体"/>
          <w:sz w:val="72"/>
          <w:szCs w:val="72"/>
        </w:rPr>
      </w:pPr>
    </w:p>
    <w:p>
      <w:pPr>
        <w:spacing w:line="200" w:lineRule="exact"/>
        <w:jc w:val="center"/>
        <w:rPr>
          <w:rFonts w:hint="eastAsia" w:ascii="黑体" w:hAnsi="黑体" w:eastAsia="黑体" w:cs="黑体"/>
          <w:sz w:val="72"/>
          <w:szCs w:val="72"/>
        </w:rPr>
      </w:pPr>
    </w:p>
    <w:p>
      <w:pPr>
        <w:spacing w:line="200" w:lineRule="exact"/>
        <w:jc w:val="center"/>
        <w:rPr>
          <w:rFonts w:hint="eastAsia" w:ascii="黑体" w:hAnsi="黑体" w:eastAsia="黑体" w:cs="黑体"/>
          <w:sz w:val="72"/>
          <w:szCs w:val="72"/>
        </w:rPr>
      </w:pPr>
    </w:p>
    <w:p>
      <w:pPr>
        <w:spacing w:line="200" w:lineRule="exact"/>
        <w:rPr>
          <w:rFonts w:ascii="Times New Roman" w:hAnsi="Times New Roman" w:eastAsia="Times New Roman"/>
        </w:rPr>
      </w:pPr>
    </w:p>
    <w:p>
      <w:pPr>
        <w:spacing w:line="316" w:lineRule="exact"/>
        <w:rPr>
          <w:rFonts w:ascii="Times New Roman" w:hAnsi="Times New Roman" w:eastAsia="Times New Roman"/>
        </w:rPr>
      </w:pPr>
    </w:p>
    <w:p>
      <w:pPr>
        <w:spacing w:line="366" w:lineRule="exact"/>
        <w:ind w:left="1660"/>
        <w:rPr>
          <w:rFonts w:ascii="仿宋" w:hAnsi="仿宋" w:eastAsia="仿宋"/>
          <w:b/>
          <w:sz w:val="32"/>
          <w:szCs w:val="22"/>
        </w:rPr>
      </w:pPr>
      <w:r>
        <w:rPr>
          <w:rFonts w:hint="eastAsia" w:ascii="仿宋" w:hAnsi="仿宋" w:eastAsia="仿宋"/>
          <w:b/>
          <w:sz w:val="32"/>
          <w:szCs w:val="22"/>
          <w:lang w:val="en-US" w:eastAsia="zh-CN"/>
        </w:rPr>
        <w:t>设计作品</w:t>
      </w:r>
      <w:r>
        <w:rPr>
          <w:rFonts w:ascii="仿宋" w:hAnsi="仿宋" w:eastAsia="仿宋"/>
          <w:b/>
          <w:sz w:val="32"/>
          <w:szCs w:val="22"/>
        </w:rPr>
        <w:t>名称</w:t>
      </w:r>
    </w:p>
    <w:p>
      <w:pPr>
        <w:spacing w:line="366" w:lineRule="exact"/>
        <w:ind w:left="1660"/>
        <w:rPr>
          <w:rFonts w:ascii="仿宋" w:hAnsi="仿宋" w:eastAsia="仿宋"/>
          <w:b/>
          <w:sz w:val="32"/>
          <w:szCs w:val="22"/>
        </w:rPr>
      </w:pPr>
    </w:p>
    <w:p>
      <w:pPr>
        <w:spacing w:line="366" w:lineRule="exact"/>
        <w:ind w:left="1660"/>
        <w:rPr>
          <w:rFonts w:ascii="仿宋" w:hAnsi="仿宋" w:eastAsia="仿宋"/>
          <w:b/>
          <w:sz w:val="32"/>
          <w:szCs w:val="22"/>
        </w:rPr>
      </w:pPr>
      <w:r>
        <w:rPr>
          <w:rFonts w:ascii="仿宋" w:hAnsi="仿宋" w:eastAsia="仿宋"/>
          <w:b/>
          <w:sz w:val="32"/>
          <w:szCs w:val="22"/>
        </w:rPr>
        <w:t>申报</w:t>
      </w:r>
      <w:r>
        <w:rPr>
          <w:rFonts w:hint="eastAsia" w:ascii="仿宋" w:hAnsi="仿宋" w:eastAsia="仿宋"/>
          <w:b/>
          <w:sz w:val="32"/>
          <w:szCs w:val="22"/>
          <w:lang w:val="en-US" w:eastAsia="zh-CN"/>
        </w:rPr>
        <w:t>人</w:t>
      </w:r>
      <w:r>
        <w:rPr>
          <w:rFonts w:ascii="仿宋" w:hAnsi="仿宋" w:eastAsia="仿宋"/>
          <w:b/>
          <w:sz w:val="32"/>
          <w:szCs w:val="22"/>
        </w:rPr>
        <w:tab/>
      </w:r>
    </w:p>
    <w:p>
      <w:pPr>
        <w:spacing w:line="366" w:lineRule="exact"/>
        <w:ind w:left="1660"/>
        <w:rPr>
          <w:rFonts w:ascii="仿宋" w:hAnsi="仿宋" w:eastAsia="仿宋"/>
          <w:b/>
          <w:sz w:val="32"/>
          <w:szCs w:val="22"/>
        </w:rPr>
      </w:pPr>
    </w:p>
    <w:p>
      <w:pPr>
        <w:spacing w:line="366" w:lineRule="exact"/>
        <w:ind w:left="1660"/>
        <w:rPr>
          <w:rFonts w:ascii="仿宋" w:hAnsi="仿宋" w:eastAsia="仿宋"/>
          <w:b/>
          <w:sz w:val="32"/>
          <w:szCs w:val="22"/>
        </w:rPr>
      </w:pPr>
      <w:r>
        <w:rPr>
          <w:rFonts w:ascii="仿宋" w:hAnsi="仿宋" w:eastAsia="仿宋"/>
          <w:b/>
          <w:sz w:val="32"/>
          <w:szCs w:val="22"/>
        </w:rPr>
        <w:t>联 系 人</w:t>
      </w:r>
    </w:p>
    <w:p>
      <w:pPr>
        <w:spacing w:line="366" w:lineRule="exact"/>
        <w:ind w:left="1660"/>
        <w:rPr>
          <w:rFonts w:ascii="仿宋" w:hAnsi="仿宋" w:eastAsia="仿宋"/>
          <w:b/>
          <w:sz w:val="32"/>
          <w:szCs w:val="22"/>
        </w:rPr>
      </w:pPr>
    </w:p>
    <w:p>
      <w:pPr>
        <w:spacing w:line="366" w:lineRule="exact"/>
        <w:ind w:left="1660"/>
        <w:rPr>
          <w:rFonts w:ascii="仿宋" w:hAnsi="仿宋" w:eastAsia="仿宋"/>
          <w:b/>
          <w:sz w:val="32"/>
          <w:szCs w:val="22"/>
        </w:rPr>
      </w:pPr>
      <w:r>
        <w:rPr>
          <w:rFonts w:ascii="仿宋" w:hAnsi="仿宋" w:eastAsia="仿宋"/>
          <w:b/>
          <w:sz w:val="32"/>
          <w:szCs w:val="22"/>
        </w:rPr>
        <w:t>电</w:t>
      </w:r>
      <w:r>
        <w:rPr>
          <w:rFonts w:ascii="仿宋" w:hAnsi="仿宋" w:eastAsia="仿宋"/>
          <w:b/>
          <w:sz w:val="32"/>
          <w:szCs w:val="22"/>
        </w:rPr>
        <w:tab/>
      </w:r>
      <w:r>
        <w:rPr>
          <w:rFonts w:ascii="仿宋" w:hAnsi="仿宋" w:eastAsia="仿宋"/>
          <w:b/>
          <w:sz w:val="32"/>
          <w:szCs w:val="22"/>
        </w:rPr>
        <w:t>话</w:t>
      </w:r>
    </w:p>
    <w:p>
      <w:pPr>
        <w:spacing w:line="366" w:lineRule="exact"/>
        <w:ind w:left="1660"/>
        <w:rPr>
          <w:rFonts w:ascii="仿宋" w:hAnsi="仿宋" w:eastAsia="仿宋"/>
          <w:b/>
          <w:sz w:val="32"/>
          <w:szCs w:val="22"/>
        </w:rPr>
      </w:pPr>
    </w:p>
    <w:p>
      <w:pPr>
        <w:spacing w:line="366" w:lineRule="exact"/>
        <w:ind w:left="1660"/>
        <w:rPr>
          <w:rFonts w:ascii="仿宋" w:hAnsi="仿宋" w:eastAsia="仿宋"/>
          <w:b/>
          <w:sz w:val="32"/>
          <w:szCs w:val="22"/>
        </w:rPr>
      </w:pPr>
      <w:r>
        <w:rPr>
          <w:rFonts w:ascii="仿宋" w:hAnsi="仿宋" w:eastAsia="仿宋"/>
          <w:b/>
          <w:sz w:val="32"/>
          <w:szCs w:val="22"/>
        </w:rPr>
        <w:t>手</w:t>
      </w:r>
      <w:r>
        <w:rPr>
          <w:rFonts w:ascii="仿宋" w:hAnsi="仿宋" w:eastAsia="仿宋"/>
          <w:b/>
          <w:sz w:val="32"/>
          <w:szCs w:val="22"/>
        </w:rPr>
        <w:tab/>
      </w:r>
      <w:r>
        <w:rPr>
          <w:rFonts w:ascii="仿宋" w:hAnsi="仿宋" w:eastAsia="仿宋"/>
          <w:b/>
          <w:sz w:val="32"/>
          <w:szCs w:val="22"/>
        </w:rPr>
        <w:t>机</w:t>
      </w:r>
    </w:p>
    <w:p>
      <w:pPr>
        <w:spacing w:line="366" w:lineRule="exact"/>
        <w:ind w:left="1660"/>
        <w:rPr>
          <w:rFonts w:ascii="仿宋" w:hAnsi="仿宋" w:eastAsia="仿宋"/>
          <w:b/>
          <w:sz w:val="32"/>
          <w:szCs w:val="22"/>
        </w:rPr>
      </w:pPr>
    </w:p>
    <w:p>
      <w:pPr>
        <w:spacing w:line="366" w:lineRule="exact"/>
        <w:ind w:left="1660"/>
        <w:rPr>
          <w:rFonts w:ascii="仿宋" w:hAnsi="仿宋" w:eastAsia="仿宋"/>
          <w:b/>
          <w:sz w:val="32"/>
          <w:szCs w:val="22"/>
        </w:rPr>
      </w:pPr>
      <w:r>
        <w:rPr>
          <w:rFonts w:ascii="仿宋" w:hAnsi="仿宋" w:eastAsia="仿宋"/>
          <w:b/>
          <w:sz w:val="32"/>
          <w:szCs w:val="22"/>
        </w:rPr>
        <w:t>传</w:t>
      </w:r>
      <w:r>
        <w:rPr>
          <w:rFonts w:ascii="仿宋" w:hAnsi="仿宋" w:eastAsia="仿宋"/>
          <w:b/>
          <w:sz w:val="32"/>
          <w:szCs w:val="22"/>
        </w:rPr>
        <w:tab/>
      </w:r>
      <w:r>
        <w:rPr>
          <w:rFonts w:ascii="仿宋" w:hAnsi="仿宋" w:eastAsia="仿宋"/>
          <w:b/>
          <w:sz w:val="32"/>
          <w:szCs w:val="22"/>
        </w:rPr>
        <w:t>真</w:t>
      </w:r>
    </w:p>
    <w:p>
      <w:pPr>
        <w:spacing w:line="366" w:lineRule="exact"/>
        <w:ind w:left="1660"/>
        <w:rPr>
          <w:rFonts w:ascii="仿宋" w:hAnsi="仿宋" w:eastAsia="仿宋"/>
          <w:b/>
          <w:sz w:val="32"/>
          <w:szCs w:val="22"/>
        </w:rPr>
      </w:pPr>
    </w:p>
    <w:p>
      <w:pPr>
        <w:spacing w:line="366" w:lineRule="exact"/>
        <w:ind w:left="1660"/>
        <w:rPr>
          <w:rFonts w:hint="eastAsia" w:ascii="仿宋" w:hAnsi="仿宋" w:eastAsia="仿宋"/>
          <w:b/>
          <w:sz w:val="32"/>
          <w:szCs w:val="22"/>
          <w:u w:val="single"/>
          <w:lang w:val="en-US" w:eastAsia="zh-CN"/>
        </w:rPr>
      </w:pPr>
      <w:r>
        <w:rPr>
          <w:rFonts w:ascii="仿宋" w:hAnsi="仿宋" w:eastAsia="仿宋"/>
          <w:b/>
          <w:sz w:val="32"/>
          <w:szCs w:val="22"/>
        </w:rPr>
        <w:t>电子信箱</w:t>
      </w:r>
      <w:r>
        <w:rPr>
          <w:rFonts w:hint="eastAsia" w:ascii="仿宋" w:hAnsi="仿宋" w:eastAsia="仿宋"/>
          <w:b/>
          <w:sz w:val="32"/>
          <w:szCs w:val="22"/>
          <w:lang w:eastAsia="zh-CN"/>
        </w:rPr>
        <w:t>：</w:t>
      </w:r>
    </w:p>
    <w:p>
      <w:pPr>
        <w:spacing w:line="366" w:lineRule="exact"/>
        <w:ind w:left="1660"/>
        <w:rPr>
          <w:rFonts w:hint="eastAsia" w:ascii="仿宋" w:hAnsi="仿宋" w:eastAsia="仿宋"/>
          <w:b/>
          <w:sz w:val="32"/>
          <w:szCs w:val="22"/>
          <w:lang w:val="en-US" w:eastAsia="zh-CN"/>
        </w:rPr>
      </w:pPr>
    </w:p>
    <w:p>
      <w:pPr>
        <w:spacing w:line="366" w:lineRule="exact"/>
        <w:ind w:left="1660"/>
        <w:rPr>
          <w:rFonts w:ascii="仿宋" w:hAnsi="仿宋" w:eastAsia="仿宋"/>
          <w:b/>
          <w:sz w:val="32"/>
          <w:szCs w:val="22"/>
        </w:rPr>
      </w:pPr>
      <w:r>
        <w:rPr>
          <w:rFonts w:hint="eastAsia" w:ascii="仿宋" w:hAnsi="仿宋" w:eastAsia="仿宋"/>
          <w:b/>
          <w:sz w:val="32"/>
          <w:szCs w:val="22"/>
          <w:lang w:val="en-US" w:eastAsia="zh-CN"/>
        </w:rPr>
        <w:t>申报日期：      年    月   日</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67" w:lineRule="exact"/>
        <w:ind w:firstLine="0" w:firstLineChars="0"/>
        <w:rPr>
          <w:rFonts w:ascii="Times New Roman" w:hAnsi="Times New Roman" w:eastAsia="Times New Roman"/>
        </w:rPr>
      </w:pPr>
    </w:p>
    <w:p>
      <w:pPr>
        <w:tabs>
          <w:tab w:val="left" w:pos="260"/>
        </w:tabs>
        <w:spacing w:line="366" w:lineRule="exact"/>
        <w:ind w:right="-13"/>
        <w:jc w:val="center"/>
        <w:rPr>
          <w:rFonts w:ascii="宋体" w:hAnsi="宋体" w:eastAsia="宋体"/>
          <w:b/>
          <w:sz w:val="29"/>
        </w:rPr>
      </w:pPr>
      <w:r>
        <w:rPr>
          <w:rFonts w:ascii="宋体" w:hAnsi="宋体" w:eastAsia="宋体"/>
          <w:b/>
          <w:sz w:val="32"/>
        </w:rPr>
        <w:t>云南省园林行业协会</w:t>
      </w:r>
      <w:r>
        <w:rPr>
          <w:rFonts w:hint="eastAsia" w:ascii="宋体" w:hAnsi="宋体" w:eastAsia="宋体"/>
          <w:b/>
          <w:sz w:val="32"/>
          <w:lang w:val="en-US" w:eastAsia="zh-CN"/>
        </w:rPr>
        <w:t xml:space="preserve">    </w:t>
      </w:r>
      <w:r>
        <w:rPr>
          <w:rFonts w:ascii="宋体" w:hAnsi="宋体" w:eastAsia="宋体"/>
          <w:b/>
          <w:sz w:val="29"/>
        </w:rPr>
        <w:t>制</w:t>
      </w:r>
    </w:p>
    <w:p>
      <w:pPr>
        <w:tabs>
          <w:tab w:val="left" w:pos="260"/>
        </w:tabs>
        <w:spacing w:line="366" w:lineRule="exact"/>
        <w:ind w:right="-13"/>
        <w:jc w:val="center"/>
        <w:rPr>
          <w:rFonts w:ascii="宋体" w:hAnsi="宋体" w:eastAsia="宋体"/>
          <w:b/>
          <w:sz w:val="29"/>
        </w:rPr>
        <w:sectPr>
          <w:footerReference r:id="rId3" w:type="default"/>
          <w:pgSz w:w="11900" w:h="16838"/>
          <w:pgMar w:top="1440" w:right="1440" w:bottom="459" w:left="1440" w:header="0" w:footer="0" w:gutter="0"/>
          <w:pgNumType w:fmt="numberInDash"/>
          <w:cols w:space="720" w:num="1"/>
          <w:docGrid w:linePitch="360" w:charSpace="0"/>
        </w:sectPr>
      </w:pPr>
    </w:p>
    <w:p>
      <w:pPr>
        <w:spacing w:line="0" w:lineRule="atLeast"/>
        <w:ind w:right="6" w:firstLine="0" w:firstLineChars="0"/>
        <w:jc w:val="both"/>
        <w:rPr>
          <w:rFonts w:ascii="Times New Roman" w:hAnsi="Times New Roman" w:eastAsia="Times New Roman"/>
          <w:sz w:val="17"/>
        </w:rPr>
        <w:sectPr>
          <w:type w:val="continuous"/>
          <w:pgSz w:w="11900" w:h="16838"/>
          <w:pgMar w:top="1440" w:right="1440" w:bottom="459" w:left="1440" w:header="0" w:footer="0" w:gutter="0"/>
          <w:pgNumType w:fmt="numberInDash"/>
          <w:cols w:space="720" w:num="1"/>
          <w:docGrid w:linePitch="360" w:charSpace="0"/>
        </w:sectPr>
      </w:pPr>
    </w:p>
    <w:p>
      <w:pPr>
        <w:spacing w:line="95" w:lineRule="exact"/>
        <w:rPr>
          <w:rFonts w:ascii="Times New Roman" w:hAnsi="Times New Roman" w:eastAsia="Times New Roman"/>
        </w:rPr>
      </w:pPr>
      <w:bookmarkStart w:id="1" w:name="page7"/>
      <w:bookmarkEnd w:id="1"/>
    </w:p>
    <w:p>
      <w:pPr>
        <w:tabs>
          <w:tab w:val="left" w:pos="280"/>
        </w:tabs>
        <w:spacing w:line="366" w:lineRule="exact"/>
        <w:ind w:right="6"/>
        <w:jc w:val="center"/>
        <w:rPr>
          <w:rFonts w:ascii="宋体" w:hAnsi="宋体" w:eastAsia="宋体"/>
          <w:b/>
          <w:sz w:val="27"/>
        </w:rPr>
      </w:pPr>
      <w:r>
        <w:rPr>
          <w:rFonts w:ascii="宋体" w:hAnsi="宋体" w:eastAsia="宋体"/>
          <w:b/>
          <w:sz w:val="32"/>
        </w:rPr>
        <w:t>填</w:t>
      </w:r>
      <w:r>
        <w:rPr>
          <w:rFonts w:ascii="宋体" w:hAnsi="宋体" w:eastAsia="宋体"/>
          <w:b/>
          <w:sz w:val="32"/>
        </w:rPr>
        <w:tab/>
      </w:r>
      <w:r>
        <w:rPr>
          <w:rFonts w:ascii="宋体" w:hAnsi="宋体" w:eastAsia="宋体"/>
          <w:b/>
          <w:sz w:val="32"/>
        </w:rPr>
        <w:t>报</w:t>
      </w:r>
      <w:r>
        <w:rPr>
          <w:rFonts w:ascii="宋体" w:hAnsi="宋体" w:eastAsia="宋体"/>
          <w:b/>
          <w:sz w:val="32"/>
        </w:rPr>
        <w:tab/>
      </w:r>
      <w:r>
        <w:rPr>
          <w:rFonts w:ascii="宋体" w:hAnsi="宋体" w:eastAsia="宋体"/>
          <w:b/>
          <w:sz w:val="32"/>
        </w:rPr>
        <w:t>说</w:t>
      </w:r>
      <w:r>
        <w:rPr>
          <w:rFonts w:ascii="Times New Roman" w:hAnsi="Times New Roman" w:eastAsia="Times New Roman"/>
        </w:rPr>
        <w:tab/>
      </w:r>
      <w:r>
        <w:rPr>
          <w:rFonts w:ascii="宋体" w:hAnsi="宋体" w:eastAsia="宋体"/>
          <w:b/>
          <w:sz w:val="27"/>
        </w:rPr>
        <w:t>明</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37" w:lineRule="exact"/>
        <w:rPr>
          <w:rFonts w:ascii="Times New Roman" w:hAnsi="Times New Roman" w:eastAsia="Times New Roman"/>
        </w:rPr>
      </w:pPr>
    </w:p>
    <w:p>
      <w:pPr>
        <w:spacing w:line="304" w:lineRule="exact"/>
        <w:ind w:left="360" w:right="266" w:firstLine="420"/>
        <w:rPr>
          <w:rFonts w:hint="eastAsia" w:ascii="宋体" w:hAnsi="宋体" w:eastAsia="宋体"/>
          <w:sz w:val="21"/>
        </w:rPr>
      </w:pPr>
      <w:r>
        <w:rPr>
          <w:rFonts w:hint="eastAsia" w:ascii="宋体" w:hAnsi="宋体" w:eastAsia="宋体"/>
          <w:sz w:val="21"/>
        </w:rPr>
        <w:t>1、本申报表由参评项目的第一承担人填写。</w:t>
      </w:r>
    </w:p>
    <w:p>
      <w:pPr>
        <w:spacing w:line="304" w:lineRule="exact"/>
        <w:ind w:left="360" w:right="266" w:firstLine="420"/>
        <w:rPr>
          <w:rFonts w:hint="eastAsia" w:ascii="宋体" w:hAnsi="宋体" w:eastAsia="宋体"/>
          <w:sz w:val="21"/>
        </w:rPr>
      </w:pPr>
      <w:r>
        <w:rPr>
          <w:rFonts w:hint="eastAsia" w:ascii="宋体" w:hAnsi="宋体" w:eastAsia="宋体"/>
          <w:sz w:val="21"/>
          <w:lang w:val="en-US" w:eastAsia="zh-CN"/>
        </w:rPr>
        <w:t>2</w:t>
      </w:r>
      <w:r>
        <w:rPr>
          <w:rFonts w:hint="eastAsia" w:ascii="宋体" w:hAnsi="宋体" w:eastAsia="宋体"/>
          <w:sz w:val="21"/>
        </w:rPr>
        <w:t>、申报理由栏主要介绍设计项目亮点、特点。</w:t>
      </w:r>
    </w:p>
    <w:p>
      <w:pPr>
        <w:spacing w:line="304" w:lineRule="exact"/>
        <w:ind w:left="360" w:right="266" w:firstLine="420"/>
        <w:rPr>
          <w:rFonts w:hint="eastAsia" w:ascii="宋体" w:hAnsi="宋体" w:eastAsia="宋体"/>
          <w:sz w:val="21"/>
        </w:rPr>
      </w:pPr>
      <w:r>
        <w:rPr>
          <w:rFonts w:hint="eastAsia" w:ascii="宋体" w:hAnsi="宋体" w:eastAsia="宋体"/>
          <w:sz w:val="21"/>
          <w:lang w:val="en-US" w:eastAsia="zh-CN"/>
        </w:rPr>
        <w:t>3</w:t>
      </w:r>
      <w:r>
        <w:rPr>
          <w:rFonts w:hint="eastAsia" w:ascii="宋体" w:hAnsi="宋体" w:eastAsia="宋体"/>
          <w:sz w:val="21"/>
        </w:rPr>
        <w:t>、“工程类别”一栏按（1）园林绿化设计工程（2）园林绿化规划工程分类填写。</w:t>
      </w:r>
    </w:p>
    <w:p>
      <w:pPr>
        <w:spacing w:line="304" w:lineRule="exact"/>
        <w:ind w:left="360" w:right="266" w:firstLine="420"/>
        <w:rPr>
          <w:rFonts w:hint="eastAsia" w:ascii="宋体" w:hAnsi="宋体" w:eastAsia="宋体"/>
          <w:sz w:val="21"/>
        </w:rPr>
      </w:pPr>
      <w:r>
        <w:rPr>
          <w:rFonts w:hint="eastAsia" w:ascii="宋体" w:hAnsi="宋体" w:eastAsia="宋体"/>
          <w:sz w:val="21"/>
          <w:lang w:val="en-US" w:eastAsia="zh-CN"/>
        </w:rPr>
        <w:t>4</w:t>
      </w:r>
      <w:r>
        <w:rPr>
          <w:rFonts w:hint="eastAsia" w:ascii="宋体" w:hAnsi="宋体" w:eastAsia="宋体"/>
          <w:sz w:val="21"/>
        </w:rPr>
        <w:t>、绿化面积一栏，填写实际完成的园林绿化总面积，建筑面积一栏，填写园林建筑面积。</w:t>
      </w:r>
    </w:p>
    <w:p>
      <w:pPr>
        <w:spacing w:line="304" w:lineRule="exact"/>
        <w:ind w:left="360" w:right="266" w:firstLine="420"/>
        <w:rPr>
          <w:rFonts w:hint="eastAsia" w:ascii="宋体" w:hAnsi="宋体" w:eastAsia="宋体"/>
          <w:sz w:val="21"/>
        </w:rPr>
      </w:pPr>
      <w:r>
        <w:rPr>
          <w:rFonts w:hint="eastAsia" w:ascii="宋体" w:hAnsi="宋体" w:eastAsia="宋体"/>
          <w:sz w:val="21"/>
          <w:lang w:val="en-US" w:eastAsia="zh-CN"/>
        </w:rPr>
        <w:t>5</w:t>
      </w:r>
      <w:r>
        <w:rPr>
          <w:rFonts w:hint="eastAsia" w:ascii="宋体" w:hAnsi="宋体" w:eastAsia="宋体"/>
          <w:sz w:val="21"/>
        </w:rPr>
        <w:t>、云南园林行业协会对单位申报专业性工程的意见一栏，主要是说明专业性工程在全省所具有的质量技术水平。</w:t>
      </w:r>
    </w:p>
    <w:p>
      <w:pPr>
        <w:spacing w:line="304" w:lineRule="exact"/>
        <w:ind w:left="360" w:right="266" w:firstLine="420"/>
        <w:rPr>
          <w:rFonts w:hint="eastAsia" w:ascii="宋体" w:hAnsi="宋体" w:eastAsia="宋体"/>
          <w:sz w:val="21"/>
        </w:rPr>
      </w:pPr>
      <w:r>
        <w:rPr>
          <w:rFonts w:hint="eastAsia" w:ascii="宋体" w:hAnsi="宋体" w:eastAsia="宋体"/>
          <w:sz w:val="21"/>
          <w:lang w:val="en-US" w:eastAsia="zh-CN"/>
        </w:rPr>
        <w:t>6</w:t>
      </w:r>
      <w:r>
        <w:rPr>
          <w:rFonts w:hint="eastAsia" w:ascii="宋体" w:hAnsi="宋体" w:eastAsia="宋体"/>
          <w:sz w:val="21"/>
        </w:rPr>
        <w:t>、必须按填表说明逐页逐项填写，</w:t>
      </w:r>
      <w:r>
        <w:rPr>
          <w:rFonts w:hint="eastAsia" w:ascii="宋体" w:hAnsi="宋体" w:eastAsia="宋体"/>
          <w:sz w:val="21"/>
          <w:lang w:val="en-US" w:eastAsia="zh-CN"/>
        </w:rPr>
        <w:t>五、</w:t>
      </w:r>
      <w:r>
        <w:rPr>
          <w:rFonts w:hint="eastAsia" w:ascii="宋体" w:hAnsi="宋体" w:eastAsia="宋体"/>
          <w:sz w:val="21"/>
        </w:rPr>
        <w:t>六、七、八项相关主管单位必须签署意见和加盖公章，如有漏填，则视为无效。</w:t>
      </w:r>
    </w:p>
    <w:p>
      <w:pPr>
        <w:spacing w:line="304" w:lineRule="exact"/>
        <w:ind w:left="360" w:right="266" w:firstLine="420"/>
        <w:rPr>
          <w:rFonts w:hint="eastAsia" w:ascii="宋体" w:hAnsi="宋体" w:eastAsia="宋体"/>
          <w:sz w:val="21"/>
          <w:lang w:val="en-US" w:eastAsia="zh-CN"/>
        </w:rPr>
        <w:sectPr>
          <w:pgSz w:w="11900" w:h="16838"/>
          <w:pgMar w:top="1440" w:right="1440" w:bottom="459" w:left="1440" w:header="0" w:footer="0" w:gutter="0"/>
          <w:pgNumType w:fmt="numberInDash"/>
          <w:cols w:space="720" w:num="1"/>
          <w:docGrid w:linePitch="360" w:charSpace="0"/>
        </w:sectPr>
      </w:pPr>
      <w:r>
        <w:rPr>
          <w:rFonts w:hint="eastAsia" w:ascii="宋体" w:hAnsi="宋体" w:eastAsia="宋体"/>
          <w:sz w:val="21"/>
          <w:lang w:val="en-US" w:eastAsia="zh-CN"/>
        </w:rPr>
        <w:t>7</w:t>
      </w:r>
      <w:r>
        <w:rPr>
          <w:rFonts w:hint="eastAsia" w:ascii="宋体" w:hAnsi="宋体" w:eastAsia="宋体"/>
          <w:sz w:val="21"/>
        </w:rPr>
        <w:t>、此《申报表》的格式为协会确定的标准格式，必须按原样下载并填报，非本标准格式的不予受理。</w:t>
      </w:r>
    </w:p>
    <w:p>
      <w:pPr>
        <w:spacing w:line="200" w:lineRule="exact"/>
        <w:ind w:firstLine="0" w:firstLineChars="0"/>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tbl>
      <w:tblPr>
        <w:tblStyle w:val="6"/>
        <w:tblW w:w="97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99"/>
        <w:gridCol w:w="1681"/>
        <w:gridCol w:w="1313"/>
        <w:gridCol w:w="1915"/>
        <w:gridCol w:w="1024"/>
        <w:gridCol w:w="1015"/>
        <w:gridCol w:w="1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7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一、申报基本情况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项目名称</w:t>
            </w:r>
          </w:p>
        </w:tc>
        <w:tc>
          <w:tcPr>
            <w:tcW w:w="8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设计时间</w:t>
            </w:r>
          </w:p>
        </w:tc>
        <w:tc>
          <w:tcPr>
            <w:tcW w:w="2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参与人数</w:t>
            </w:r>
          </w:p>
        </w:tc>
        <w:tc>
          <w:tcPr>
            <w:tcW w:w="3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rPr>
              <w:t>学校、班级</w:t>
            </w:r>
          </w:p>
        </w:tc>
        <w:tc>
          <w:tcPr>
            <w:tcW w:w="8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指导老师</w:t>
            </w:r>
          </w:p>
        </w:tc>
        <w:tc>
          <w:tcPr>
            <w:tcW w:w="2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rPr>
              <w:t>申报类型</w:t>
            </w:r>
          </w:p>
        </w:tc>
        <w:tc>
          <w:tcPr>
            <w:tcW w:w="3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437" w:leftChars="156" w:firstLine="0" w:firstLineChars="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主</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要</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设</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计</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人</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员</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设计人员1</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学校</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专业班级</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联系电话</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QQ</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参与设计内容</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设计人员2</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学校</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专业班级</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联系电话</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QQ</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参与设计内容</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设计人员3</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学校</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专业班级</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联系电话</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QQ</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参与设计内容</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设计人员4</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学校</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专业班级</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联系电话</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QQ</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参与设计内容</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设计人员5</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学校</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专业班级</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联系电话</w:t>
            </w:r>
          </w:p>
        </w:tc>
        <w:tc>
          <w:tcPr>
            <w:tcW w:w="32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QQ</w:t>
            </w:r>
          </w:p>
        </w:tc>
        <w:tc>
          <w:tcPr>
            <w:tcW w:w="23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参与设计内容</w:t>
            </w:r>
          </w:p>
        </w:tc>
        <w:tc>
          <w:tcPr>
            <w:tcW w:w="6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备注：</w:t>
            </w:r>
          </w:p>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ind w:left="0" w:leftChars="0" w:firstLine="0" w:firstLineChars="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jc w:val="left"/>
              <w:textAlignment w:val="top"/>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7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二、申报项目概况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项目名称</w:t>
            </w:r>
          </w:p>
        </w:tc>
        <w:tc>
          <w:tcPr>
            <w:tcW w:w="8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设计主题</w:t>
            </w:r>
          </w:p>
        </w:tc>
        <w:tc>
          <w:tcPr>
            <w:tcW w:w="8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项目地点</w:t>
            </w:r>
          </w:p>
        </w:tc>
        <w:tc>
          <w:tcPr>
            <w:tcW w:w="8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项目面积</w:t>
            </w:r>
          </w:p>
        </w:tc>
        <w:tc>
          <w:tcPr>
            <w:tcW w:w="2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投资概算</w:t>
            </w:r>
          </w:p>
        </w:tc>
        <w:tc>
          <w:tcPr>
            <w:tcW w:w="3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绿化面积</w:t>
            </w:r>
          </w:p>
        </w:tc>
        <w:tc>
          <w:tcPr>
            <w:tcW w:w="2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建筑面积</w:t>
            </w:r>
          </w:p>
        </w:tc>
        <w:tc>
          <w:tcPr>
            <w:tcW w:w="3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绿地率</w:t>
            </w:r>
          </w:p>
        </w:tc>
        <w:tc>
          <w:tcPr>
            <w:tcW w:w="29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道路面积</w:t>
            </w:r>
          </w:p>
        </w:tc>
        <w:tc>
          <w:tcPr>
            <w:tcW w:w="33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工程类别</w:t>
            </w:r>
          </w:p>
        </w:tc>
        <w:tc>
          <w:tcPr>
            <w:tcW w:w="8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园林绿化设计 □     园林绿化规划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是否为实际项目</w:t>
            </w:r>
          </w:p>
        </w:tc>
        <w:tc>
          <w:tcPr>
            <w:tcW w:w="8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 xml:space="preserve">     是 □          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创新技术说明</w:t>
            </w:r>
          </w:p>
        </w:tc>
        <w:tc>
          <w:tcPr>
            <w:tcW w:w="8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老师评语</w:t>
            </w:r>
          </w:p>
        </w:tc>
        <w:tc>
          <w:tcPr>
            <w:tcW w:w="8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numPr>
                <w:ilvl w:val="0"/>
                <w:numId w:val="1"/>
              </w:numPr>
              <w:suppressLineNumbers w:val="0"/>
              <w:jc w:val="left"/>
              <w:textAlignment w:val="top"/>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申报理由（设计思路描述）</w:t>
            </w: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p>
            <w:pPr>
              <w:keepNext w:val="0"/>
              <w:keepLines w:val="0"/>
              <w:widowControl/>
              <w:numPr>
                <w:ilvl w:val="0"/>
                <w:numId w:val="0"/>
              </w:numPr>
              <w:suppressLineNumbers w:val="0"/>
              <w:jc w:val="left"/>
              <w:textAlignment w:val="top"/>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97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四、设计项目质量情况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97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园林绿化规划设计项目质量评定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97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第一次评审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序号</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考核要点</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内容</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分值</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方案整体效果</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方案图纸完整（按国家标准缺少一项扣1分）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图板设计</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A0图幅尺寸正确（1189mm×841mm）</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3</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图纸内容</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总平面图、植物配置表、设计说明等内容位置合理，图面布局均衡，色彩协调</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4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97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第二次评审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序号</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考核要点</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内容</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分值</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方案主题构思</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构思立意新颖，主题明确，符合场地特点要求</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总平面设</w:t>
            </w:r>
            <w:r>
              <w:rPr>
                <w:rFonts w:hint="eastAsia" w:ascii="宋体" w:hAnsi="宋体" w:eastAsia="宋体" w:cs="宋体"/>
                <w:i w:val="0"/>
                <w:color w:val="000000"/>
                <w:kern w:val="0"/>
                <w:sz w:val="18"/>
                <w:szCs w:val="18"/>
                <w:u w:val="none"/>
                <w:lang w:val="en-US" w:eastAsia="zh-CN"/>
              </w:rPr>
              <w:br w:type="textWrapping"/>
            </w:r>
            <w:r>
              <w:rPr>
                <w:rFonts w:hint="eastAsia" w:ascii="宋体" w:hAnsi="宋体" w:eastAsia="宋体" w:cs="宋体"/>
                <w:i w:val="0"/>
                <w:color w:val="000000"/>
                <w:kern w:val="0"/>
                <w:sz w:val="18"/>
                <w:szCs w:val="18"/>
                <w:u w:val="none"/>
                <w:lang w:val="en-US" w:eastAsia="zh-CN"/>
              </w:rPr>
              <w:t>计和表现</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比例正确</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空间尺度满足使用功能</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出入口位置和形式合理、道路系统畅通连贯</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建筑小品体量适当、形式、布局合理</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60"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植物配置符合植物的生长习性，考虑季相、色彩、组合等造景形式</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线条、图例符合制图规范</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指北针、比例尺、文字标注正确</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16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效果图</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效果图节点具有代表性，有重要园林小品</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与总平面图设计内容一致</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6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色彩、艺术性、视觉效果好</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4</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设计说明</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文字说明精炼、有条理、重点突出，与设计内容统一</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新技术的应用</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动画、VR、全息投影等新技术的应用</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7</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可行性</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项目具备落地实施条件</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4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97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优秀作品交流现场汇报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序号</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考核要点</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内容</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分值</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汇报时间合理</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思路清晰，口齿伶俐</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内容表达完整</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设计内容表达描述完整</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充分理解设计项目</w:t>
            </w:r>
          </w:p>
        </w:tc>
        <w:tc>
          <w:tcPr>
            <w:tcW w:w="42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专家提问环节答问自如</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74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合计</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rPr>
              <w:t>20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7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五、指导老师对申报专业性工程的意见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 xml:space="preserve">                          </w:t>
            </w: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ind w:left="0" w:leftChars="0" w:firstLine="0" w:firstLineChars="0"/>
              <w:jc w:val="both"/>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 xml:space="preserve">                                     导师签字：            </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 xml:space="preserve">                                             年    月    日 </w:t>
            </w: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7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六、云南省园林行业协会专家组对申报专业性的意见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ind w:left="0" w:leftChars="0" w:firstLine="0" w:firstLineChars="0"/>
              <w:jc w:val="both"/>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ind w:firstLine="0" w:firstLineChars="0"/>
              <w:jc w:val="both"/>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 xml:space="preserve">                                  专家组签字：</w:t>
            </w: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10"/>
                <w:szCs w:val="10"/>
                <w:u w:val="none"/>
                <w:lang w:val="en-US" w:eastAsia="zh-CN"/>
              </w:rPr>
            </w:pPr>
            <w:r>
              <w:rPr>
                <w:rFonts w:hint="eastAsia" w:ascii="宋体" w:hAnsi="宋体" w:eastAsia="宋体" w:cs="宋体"/>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977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七、终审结果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r>
              <w:rPr>
                <w:rFonts w:hint="eastAsia" w:ascii="宋体" w:hAnsi="宋体" w:eastAsia="宋体" w:cs="宋体"/>
                <w:i w:val="0"/>
                <w:color w:val="000000"/>
                <w:kern w:val="0"/>
                <w:sz w:val="22"/>
                <w:szCs w:val="22"/>
                <w:u w:val="none"/>
                <w:lang w:val="en-US" w:eastAsia="zh-CN"/>
              </w:rPr>
              <w:t xml:space="preserve">                                             公     章</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 xml:space="preserve">                                                        年    月    日</w:t>
            </w: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p>
            <w:pPr>
              <w:keepNext w:val="0"/>
              <w:keepLines w:val="0"/>
              <w:widowControl/>
              <w:suppressLineNumbers w:val="0"/>
              <w:spacing w:after="220" w:afterAutospacing="0"/>
              <w:jc w:val="center"/>
              <w:textAlignment w:val="bottom"/>
              <w:rPr>
                <w:rFonts w:hint="eastAsia" w:ascii="宋体" w:hAnsi="宋体" w:eastAsia="宋体" w:cs="宋体"/>
                <w:i w:val="0"/>
                <w:color w:val="000000"/>
                <w:kern w:val="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9776"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宋体" w:hAnsi="宋体" w:eastAsia="宋体" w:cs="宋体"/>
                <w:i w:val="0"/>
                <w:color w:val="000000"/>
                <w:sz w:val="22"/>
                <w:szCs w:val="22"/>
                <w:u w:val="none"/>
              </w:rPr>
            </w:pPr>
          </w:p>
        </w:tc>
      </w:tr>
    </w:tbl>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0" w:leftChars="0" w:firstLine="0" w:firstLineChars="0"/>
        <w:rPr>
          <w:rFonts w:hint="eastAsia" w:ascii="仿宋" w:hAnsi="仿宋" w:eastAsia="仿宋"/>
          <w:sz w:val="32"/>
          <w:lang w:val="en-US" w:eastAsia="zh-CN"/>
        </w:rPr>
      </w:pPr>
    </w:p>
    <w:p>
      <w:pPr>
        <w:spacing w:line="366" w:lineRule="exact"/>
        <w:ind w:left="520"/>
        <w:rPr>
          <w:rFonts w:hint="eastAsia" w:ascii="仿宋" w:hAnsi="仿宋" w:eastAsia="仿宋"/>
          <w:sz w:val="32"/>
          <w:lang w:val="en-US" w:eastAsia="zh-CN"/>
        </w:rPr>
      </w:pPr>
    </w:p>
    <w:p>
      <w:pPr>
        <w:spacing w:line="366" w:lineRule="exact"/>
        <w:ind w:left="0" w:firstLine="0" w:firstLineChars="0"/>
        <w:rPr>
          <w:rFonts w:hint="eastAsia" w:ascii="仿宋" w:hAnsi="仿宋" w:eastAsia="仿宋"/>
          <w:sz w:val="32"/>
          <w:lang w:eastAsia="zh-CN"/>
        </w:rPr>
      </w:pPr>
      <w:r>
        <w:rPr>
          <w:rFonts w:ascii="仿宋" w:hAnsi="仿宋" w:eastAsia="仿宋"/>
          <w:sz w:val="32"/>
        </w:rPr>
        <w:t xml:space="preserve">附件 </w:t>
      </w:r>
      <w:r>
        <w:rPr>
          <w:rFonts w:hint="eastAsia" w:ascii="仿宋" w:hAnsi="仿宋" w:eastAsia="仿宋"/>
          <w:sz w:val="32"/>
          <w:lang w:val="en-US" w:eastAsia="zh-CN"/>
        </w:rPr>
        <w:t>2</w:t>
      </w:r>
    </w:p>
    <w:p>
      <w:pPr>
        <w:spacing w:line="152" w:lineRule="exact"/>
        <w:rPr>
          <w:rFonts w:ascii="Times New Roman" w:hAnsi="Times New Roman" w:eastAsia="Times New Roman"/>
        </w:rPr>
      </w:pPr>
    </w:p>
    <w:p>
      <w:pPr>
        <w:spacing w:line="411" w:lineRule="exact"/>
        <w:ind w:left="0" w:firstLine="0" w:firstLineChars="0"/>
        <w:jc w:val="center"/>
        <w:rPr>
          <w:rFonts w:ascii="仿宋" w:hAnsi="仿宋" w:eastAsia="仿宋"/>
          <w:b/>
          <w:sz w:val="36"/>
        </w:rPr>
      </w:pPr>
      <w:r>
        <w:rPr>
          <w:rFonts w:ascii="仿宋" w:hAnsi="仿宋" w:eastAsia="仿宋"/>
          <w:b/>
          <w:sz w:val="36"/>
        </w:rPr>
        <w:t>云南省</w:t>
      </w:r>
      <w:r>
        <w:rPr>
          <w:rFonts w:hint="eastAsia" w:ascii="仿宋" w:hAnsi="仿宋" w:eastAsia="仿宋"/>
          <w:b/>
          <w:sz w:val="36"/>
        </w:rPr>
        <w:t>高校</w:t>
      </w:r>
      <w:r>
        <w:rPr>
          <w:rFonts w:hint="eastAsia" w:ascii="仿宋" w:hAnsi="仿宋" w:eastAsia="仿宋"/>
          <w:b/>
          <w:sz w:val="36"/>
          <w:lang w:eastAsia="zh-CN"/>
        </w:rPr>
        <w:t>风景园林</w:t>
      </w:r>
      <w:r>
        <w:rPr>
          <w:rFonts w:hint="eastAsia" w:ascii="仿宋" w:hAnsi="仿宋" w:eastAsia="仿宋"/>
          <w:b/>
          <w:sz w:val="36"/>
        </w:rPr>
        <w:t>优秀设计作品</w:t>
      </w:r>
      <w:r>
        <w:rPr>
          <w:rFonts w:ascii="仿宋" w:hAnsi="仿宋" w:eastAsia="仿宋"/>
          <w:b/>
          <w:sz w:val="36"/>
        </w:rPr>
        <w:t>评分标准</w:t>
      </w:r>
    </w:p>
    <w:p>
      <w:pPr>
        <w:spacing w:line="316" w:lineRule="exact"/>
        <w:rPr>
          <w:rFonts w:ascii="Times New Roman" w:hAnsi="Times New Roman" w:eastAsia="Times New Roman"/>
        </w:rPr>
      </w:pPr>
    </w:p>
    <w:p>
      <w:pPr>
        <w:ind w:firstLine="560"/>
        <w:rPr>
          <w:rFonts w:hint="eastAsia" w:eastAsia="宋体"/>
          <w:sz w:val="28"/>
          <w:szCs w:val="28"/>
          <w:lang w:eastAsia="zh-CN"/>
        </w:rPr>
      </w:pPr>
      <w:r>
        <w:rPr>
          <w:rFonts w:hint="eastAsia"/>
          <w:sz w:val="28"/>
          <w:szCs w:val="28"/>
        </w:rPr>
        <w:t>1</w:t>
      </w:r>
      <w:r>
        <w:rPr>
          <w:rFonts w:hint="eastAsia"/>
          <w:sz w:val="28"/>
          <w:szCs w:val="28"/>
          <w:lang w:val="en-US" w:eastAsia="zh-CN"/>
        </w:rPr>
        <w:t>.</w:t>
      </w:r>
      <w:r>
        <w:rPr>
          <w:rFonts w:hint="eastAsia"/>
          <w:sz w:val="28"/>
          <w:szCs w:val="28"/>
        </w:rPr>
        <w:t>为保证</w:t>
      </w:r>
      <w:r>
        <w:rPr>
          <w:rFonts w:hint="eastAsia"/>
          <w:sz w:val="28"/>
          <w:szCs w:val="28"/>
          <w:lang w:val="en-US" w:eastAsia="zh-CN"/>
        </w:rPr>
        <w:t>评选</w:t>
      </w:r>
      <w:r>
        <w:rPr>
          <w:rFonts w:hint="eastAsia"/>
          <w:sz w:val="28"/>
          <w:szCs w:val="28"/>
        </w:rPr>
        <w:t>的公平、公正，真正选出一批具有原创性的优秀作品，本次大赛</w:t>
      </w:r>
      <w:r>
        <w:rPr>
          <w:rFonts w:hint="eastAsia"/>
          <w:sz w:val="28"/>
          <w:szCs w:val="28"/>
          <w:lang w:eastAsia="zh-CN"/>
        </w:rPr>
        <w:t>由多家企业单位进行初步评审，选出</w:t>
      </w:r>
      <w:r>
        <w:rPr>
          <w:rFonts w:hint="eastAsia"/>
          <w:sz w:val="28"/>
          <w:szCs w:val="28"/>
          <w:lang w:val="en-US" w:eastAsia="zh-CN"/>
        </w:rPr>
        <w:t>名次靠前的作品在各大院校进行巡展学习交流并进行网络投票，最终</w:t>
      </w:r>
      <w:r>
        <w:rPr>
          <w:rFonts w:hint="eastAsia"/>
          <w:sz w:val="28"/>
          <w:szCs w:val="28"/>
        </w:rPr>
        <w:t>评比分数由大众评审和专业评审(专业评审由</w:t>
      </w:r>
      <w:r>
        <w:rPr>
          <w:rFonts w:hint="eastAsia"/>
          <w:sz w:val="28"/>
          <w:szCs w:val="28"/>
          <w:lang w:val="en-US" w:eastAsia="zh-CN"/>
        </w:rPr>
        <w:t>专家初评、</w:t>
      </w:r>
      <w:r>
        <w:rPr>
          <w:rFonts w:hint="eastAsia"/>
          <w:sz w:val="28"/>
          <w:szCs w:val="28"/>
        </w:rPr>
        <w:t>专家线下评审与答辩现场评审组成)</w:t>
      </w:r>
      <w:r>
        <w:rPr>
          <w:rFonts w:hint="eastAsia"/>
          <w:sz w:val="28"/>
          <w:szCs w:val="28"/>
          <w:lang w:val="en-US" w:eastAsia="zh-CN"/>
        </w:rPr>
        <w:t>三</w:t>
      </w:r>
      <w:r>
        <w:rPr>
          <w:rFonts w:hint="eastAsia"/>
          <w:sz w:val="28"/>
          <w:szCs w:val="28"/>
        </w:rPr>
        <w:t>个部分组成，大众评审采用微信投票，投票票数最高者为满分</w:t>
      </w:r>
      <w:r>
        <w:rPr>
          <w:rFonts w:hint="eastAsia"/>
          <w:sz w:val="28"/>
          <w:szCs w:val="28"/>
          <w:lang w:val="en-US" w:eastAsia="zh-CN"/>
        </w:rPr>
        <w:t>10</w:t>
      </w:r>
      <w:r>
        <w:rPr>
          <w:rFonts w:hint="eastAsia"/>
          <w:sz w:val="28"/>
          <w:szCs w:val="28"/>
        </w:rPr>
        <w:t>分。</w:t>
      </w:r>
      <w:r>
        <w:rPr>
          <w:rFonts w:hint="eastAsia"/>
          <w:sz w:val="28"/>
          <w:szCs w:val="28"/>
          <w:lang w:eastAsia="zh-CN"/>
        </w:rPr>
        <w:t>（</w:t>
      </w:r>
      <w:r>
        <w:rPr>
          <w:rFonts w:hint="eastAsia"/>
          <w:sz w:val="28"/>
          <w:szCs w:val="28"/>
          <w:lang w:val="en-US" w:eastAsia="zh-CN"/>
        </w:rPr>
        <w:t>备注：微信投票只限于高校优秀作品评选活动，不影响</w:t>
      </w:r>
      <w:r>
        <w:rPr>
          <w:rFonts w:hint="eastAsia"/>
          <w:lang w:val="en-US" w:eastAsia="zh-CN"/>
        </w:rPr>
        <w:t>协会风景园林设计师人才资源库建设中学生作品参与评审后作品分数</w:t>
      </w:r>
      <w:r>
        <w:rPr>
          <w:rFonts w:hint="eastAsia"/>
          <w:sz w:val="28"/>
          <w:szCs w:val="28"/>
          <w:lang w:eastAsia="zh-CN"/>
        </w:rPr>
        <w:t>）</w:t>
      </w:r>
    </w:p>
    <w:tbl>
      <w:tblPr>
        <w:tblStyle w:val="6"/>
        <w:tblW w:w="8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335"/>
        <w:gridCol w:w="1095"/>
        <w:gridCol w:w="1260"/>
        <w:gridCol w:w="1230"/>
        <w:gridCol w:w="120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6" w:type="dxa"/>
            <w:vAlign w:val="center"/>
          </w:tcPr>
          <w:p>
            <w:pPr>
              <w:ind w:firstLine="0" w:firstLineChars="0"/>
              <w:jc w:val="center"/>
              <w:rPr>
                <w:rFonts w:hint="eastAsia"/>
                <w:sz w:val="28"/>
                <w:szCs w:val="28"/>
              </w:rPr>
            </w:pPr>
            <w:r>
              <w:rPr>
                <w:rFonts w:hint="eastAsia"/>
                <w:sz w:val="28"/>
                <w:szCs w:val="28"/>
              </w:rPr>
              <w:t>名次</w:t>
            </w:r>
          </w:p>
        </w:tc>
        <w:tc>
          <w:tcPr>
            <w:tcW w:w="1335" w:type="dxa"/>
            <w:vAlign w:val="center"/>
          </w:tcPr>
          <w:p>
            <w:pPr>
              <w:ind w:firstLine="0" w:firstLineChars="0"/>
              <w:jc w:val="center"/>
              <w:rPr>
                <w:rFonts w:hint="eastAsia"/>
                <w:sz w:val="28"/>
                <w:szCs w:val="28"/>
              </w:rPr>
            </w:pPr>
            <w:r>
              <w:rPr>
                <w:rFonts w:hint="eastAsia"/>
                <w:sz w:val="28"/>
                <w:szCs w:val="28"/>
              </w:rPr>
              <w:t>1</w:t>
            </w:r>
          </w:p>
        </w:tc>
        <w:tc>
          <w:tcPr>
            <w:tcW w:w="1095" w:type="dxa"/>
            <w:vAlign w:val="center"/>
          </w:tcPr>
          <w:p>
            <w:pPr>
              <w:ind w:firstLine="0" w:firstLineChars="0"/>
              <w:jc w:val="center"/>
              <w:rPr>
                <w:rFonts w:hint="eastAsia"/>
                <w:sz w:val="28"/>
                <w:szCs w:val="28"/>
              </w:rPr>
            </w:pPr>
            <w:r>
              <w:rPr>
                <w:rFonts w:hint="eastAsia"/>
                <w:sz w:val="28"/>
                <w:szCs w:val="28"/>
              </w:rPr>
              <w:t>2-5</w:t>
            </w:r>
          </w:p>
        </w:tc>
        <w:tc>
          <w:tcPr>
            <w:tcW w:w="1260" w:type="dxa"/>
            <w:vAlign w:val="center"/>
          </w:tcPr>
          <w:p>
            <w:pPr>
              <w:ind w:firstLine="0" w:firstLineChars="0"/>
              <w:jc w:val="center"/>
              <w:rPr>
                <w:rFonts w:hint="eastAsia"/>
                <w:sz w:val="28"/>
                <w:szCs w:val="28"/>
              </w:rPr>
            </w:pPr>
            <w:r>
              <w:rPr>
                <w:rFonts w:hint="eastAsia"/>
                <w:sz w:val="28"/>
                <w:szCs w:val="28"/>
              </w:rPr>
              <w:t>6-10</w:t>
            </w:r>
          </w:p>
        </w:tc>
        <w:tc>
          <w:tcPr>
            <w:tcW w:w="1230" w:type="dxa"/>
            <w:vAlign w:val="center"/>
          </w:tcPr>
          <w:p>
            <w:pPr>
              <w:ind w:firstLine="0" w:firstLineChars="0"/>
              <w:jc w:val="center"/>
              <w:rPr>
                <w:rFonts w:hint="eastAsia"/>
                <w:sz w:val="28"/>
                <w:szCs w:val="28"/>
              </w:rPr>
            </w:pPr>
            <w:r>
              <w:rPr>
                <w:rFonts w:hint="eastAsia"/>
                <w:sz w:val="28"/>
                <w:szCs w:val="28"/>
              </w:rPr>
              <w:t>11-20</w:t>
            </w:r>
          </w:p>
        </w:tc>
        <w:tc>
          <w:tcPr>
            <w:tcW w:w="1200" w:type="dxa"/>
            <w:vAlign w:val="center"/>
          </w:tcPr>
          <w:p>
            <w:pPr>
              <w:ind w:firstLine="0" w:firstLineChars="0"/>
              <w:jc w:val="center"/>
              <w:rPr>
                <w:rFonts w:hint="eastAsia"/>
                <w:sz w:val="28"/>
                <w:szCs w:val="28"/>
              </w:rPr>
            </w:pPr>
            <w:r>
              <w:rPr>
                <w:rFonts w:hint="eastAsia"/>
                <w:sz w:val="28"/>
                <w:szCs w:val="28"/>
              </w:rPr>
              <w:t>21-50</w:t>
            </w:r>
          </w:p>
        </w:tc>
        <w:tc>
          <w:tcPr>
            <w:tcW w:w="1155" w:type="dxa"/>
            <w:vAlign w:val="center"/>
          </w:tcPr>
          <w:p>
            <w:pPr>
              <w:ind w:firstLine="0" w:firstLineChars="0"/>
              <w:jc w:val="center"/>
              <w:rPr>
                <w:rFonts w:hint="eastAsia"/>
                <w:sz w:val="28"/>
                <w:szCs w:val="28"/>
              </w:rPr>
            </w:pPr>
            <w:r>
              <w:rPr>
                <w:rFonts w:hint="eastAsia"/>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06" w:type="dxa"/>
            <w:vAlign w:val="center"/>
          </w:tcPr>
          <w:p>
            <w:pPr>
              <w:ind w:firstLine="0" w:firstLineChars="0"/>
              <w:jc w:val="center"/>
              <w:rPr>
                <w:rFonts w:hint="eastAsia"/>
                <w:sz w:val="28"/>
                <w:szCs w:val="28"/>
              </w:rPr>
            </w:pPr>
            <w:r>
              <w:rPr>
                <w:rFonts w:hint="eastAsia"/>
                <w:sz w:val="28"/>
                <w:szCs w:val="28"/>
              </w:rPr>
              <w:t>分数</w:t>
            </w:r>
          </w:p>
        </w:tc>
        <w:tc>
          <w:tcPr>
            <w:tcW w:w="1335" w:type="dxa"/>
            <w:vAlign w:val="center"/>
          </w:tcPr>
          <w:p>
            <w:pPr>
              <w:ind w:firstLine="0" w:firstLineChars="0"/>
              <w:jc w:val="center"/>
              <w:rPr>
                <w:rFonts w:hint="eastAsia" w:eastAsia="宋体"/>
                <w:sz w:val="28"/>
                <w:szCs w:val="28"/>
                <w:lang w:val="en-US" w:eastAsia="zh-CN"/>
              </w:rPr>
            </w:pPr>
            <w:r>
              <w:rPr>
                <w:rFonts w:hint="eastAsia"/>
                <w:sz w:val="28"/>
                <w:szCs w:val="28"/>
                <w:lang w:val="en-US" w:eastAsia="zh-CN"/>
              </w:rPr>
              <w:t>10</w:t>
            </w:r>
          </w:p>
        </w:tc>
        <w:tc>
          <w:tcPr>
            <w:tcW w:w="1095" w:type="dxa"/>
            <w:vAlign w:val="center"/>
          </w:tcPr>
          <w:p>
            <w:pPr>
              <w:ind w:firstLine="0" w:firstLineChars="0"/>
              <w:jc w:val="center"/>
              <w:rPr>
                <w:rFonts w:hint="eastAsia" w:eastAsia="宋体"/>
                <w:sz w:val="28"/>
                <w:szCs w:val="28"/>
                <w:lang w:eastAsia="zh-CN"/>
              </w:rPr>
            </w:pPr>
            <w:r>
              <w:rPr>
                <w:rFonts w:hint="eastAsia"/>
                <w:sz w:val="28"/>
                <w:szCs w:val="28"/>
                <w:lang w:val="en-US" w:eastAsia="zh-CN"/>
              </w:rPr>
              <w:t>9</w:t>
            </w:r>
          </w:p>
        </w:tc>
        <w:tc>
          <w:tcPr>
            <w:tcW w:w="1260" w:type="dxa"/>
            <w:vAlign w:val="center"/>
          </w:tcPr>
          <w:p>
            <w:pPr>
              <w:ind w:firstLine="0" w:firstLineChars="0"/>
              <w:jc w:val="center"/>
              <w:rPr>
                <w:rFonts w:hint="eastAsia" w:eastAsia="宋体"/>
                <w:sz w:val="28"/>
                <w:szCs w:val="28"/>
                <w:lang w:eastAsia="zh-CN"/>
              </w:rPr>
            </w:pPr>
            <w:r>
              <w:rPr>
                <w:rFonts w:hint="eastAsia"/>
                <w:sz w:val="28"/>
                <w:szCs w:val="28"/>
                <w:lang w:val="en-US" w:eastAsia="zh-CN"/>
              </w:rPr>
              <w:t>8</w:t>
            </w:r>
          </w:p>
        </w:tc>
        <w:tc>
          <w:tcPr>
            <w:tcW w:w="1230" w:type="dxa"/>
            <w:vAlign w:val="center"/>
          </w:tcPr>
          <w:p>
            <w:pPr>
              <w:ind w:firstLine="0" w:firstLineChars="0"/>
              <w:jc w:val="center"/>
              <w:rPr>
                <w:rFonts w:hint="eastAsia" w:eastAsia="宋体"/>
                <w:sz w:val="28"/>
                <w:szCs w:val="28"/>
                <w:lang w:eastAsia="zh-CN"/>
              </w:rPr>
            </w:pPr>
            <w:r>
              <w:rPr>
                <w:rFonts w:hint="eastAsia"/>
                <w:sz w:val="28"/>
                <w:szCs w:val="28"/>
                <w:lang w:val="en-US" w:eastAsia="zh-CN"/>
              </w:rPr>
              <w:t>7</w:t>
            </w:r>
          </w:p>
        </w:tc>
        <w:tc>
          <w:tcPr>
            <w:tcW w:w="1200" w:type="dxa"/>
            <w:vAlign w:val="center"/>
          </w:tcPr>
          <w:p>
            <w:pPr>
              <w:ind w:firstLine="0" w:firstLineChars="0"/>
              <w:jc w:val="center"/>
              <w:rPr>
                <w:rFonts w:hint="eastAsia" w:eastAsia="宋体"/>
                <w:sz w:val="28"/>
                <w:szCs w:val="28"/>
                <w:lang w:eastAsia="zh-CN"/>
              </w:rPr>
            </w:pPr>
            <w:r>
              <w:rPr>
                <w:rFonts w:hint="eastAsia"/>
                <w:sz w:val="28"/>
                <w:szCs w:val="28"/>
                <w:lang w:val="en-US" w:eastAsia="zh-CN"/>
              </w:rPr>
              <w:t>6</w:t>
            </w:r>
          </w:p>
        </w:tc>
        <w:tc>
          <w:tcPr>
            <w:tcW w:w="1155" w:type="dxa"/>
            <w:vAlign w:val="center"/>
          </w:tcPr>
          <w:p>
            <w:pPr>
              <w:ind w:firstLine="0" w:firstLineChars="0"/>
              <w:jc w:val="center"/>
              <w:rPr>
                <w:rFonts w:hint="eastAsia" w:eastAsia="宋体"/>
                <w:sz w:val="28"/>
                <w:szCs w:val="28"/>
                <w:lang w:eastAsia="zh-CN"/>
              </w:rPr>
            </w:pPr>
            <w:r>
              <w:rPr>
                <w:rFonts w:hint="eastAsia"/>
                <w:sz w:val="28"/>
                <w:szCs w:val="28"/>
                <w:lang w:val="en-US" w:eastAsia="zh-CN"/>
              </w:rPr>
              <w:t>5</w:t>
            </w:r>
          </w:p>
        </w:tc>
      </w:tr>
    </w:tbl>
    <w:p>
      <w:pPr>
        <w:ind w:firstLine="0" w:firstLineChars="0"/>
        <w:rPr>
          <w:rFonts w:hint="eastAsia"/>
          <w:color w:val="auto"/>
          <w:sz w:val="28"/>
          <w:szCs w:val="28"/>
          <w:highlight w:val="none"/>
          <w:shd w:val="clear" w:color="auto" w:fill="auto"/>
        </w:rPr>
      </w:pPr>
      <w:r>
        <w:rPr>
          <w:rFonts w:hint="eastAsia"/>
          <w:color w:val="auto"/>
          <w:sz w:val="28"/>
          <w:szCs w:val="28"/>
          <w:highlight w:val="none"/>
          <w:shd w:val="clear" w:color="auto" w:fill="auto"/>
        </w:rPr>
        <w:t>发现刷票异常行为，主办方有权取消投票资格，投票分数记为零分。</w:t>
      </w:r>
    </w:p>
    <w:p>
      <w:pPr>
        <w:ind w:firstLine="560"/>
        <w:rPr>
          <w:rFonts w:hint="eastAsia"/>
          <w:sz w:val="28"/>
          <w:szCs w:val="28"/>
        </w:rPr>
      </w:pPr>
      <w:r>
        <w:rPr>
          <w:rFonts w:hint="eastAsia"/>
          <w:sz w:val="28"/>
          <w:szCs w:val="28"/>
        </w:rPr>
        <w:t>2</w:t>
      </w:r>
      <w:r>
        <w:rPr>
          <w:rFonts w:hint="eastAsia"/>
          <w:sz w:val="28"/>
          <w:szCs w:val="28"/>
          <w:lang w:val="en-US" w:eastAsia="zh-CN"/>
        </w:rPr>
        <w:t>.</w:t>
      </w:r>
      <w:r>
        <w:rPr>
          <w:rFonts w:hint="eastAsia"/>
          <w:sz w:val="28"/>
          <w:szCs w:val="28"/>
        </w:rPr>
        <w:t>专家</w:t>
      </w:r>
      <w:r>
        <w:rPr>
          <w:rFonts w:hint="eastAsia"/>
          <w:sz w:val="28"/>
          <w:szCs w:val="28"/>
          <w:lang w:val="en-US" w:eastAsia="zh-CN"/>
        </w:rPr>
        <w:t>初步</w:t>
      </w:r>
      <w:r>
        <w:rPr>
          <w:rFonts w:hint="eastAsia"/>
          <w:sz w:val="28"/>
          <w:szCs w:val="28"/>
        </w:rPr>
        <w:t>评分标准，满分</w:t>
      </w:r>
      <w:r>
        <w:rPr>
          <w:rFonts w:hint="eastAsia"/>
          <w:sz w:val="28"/>
          <w:szCs w:val="28"/>
          <w:lang w:val="en-US" w:eastAsia="zh-CN"/>
        </w:rPr>
        <w:t>20</w:t>
      </w:r>
      <w:r>
        <w:rPr>
          <w:rFonts w:hint="eastAsia"/>
          <w:sz w:val="28"/>
          <w:szCs w:val="28"/>
        </w:rPr>
        <w:t>分（</w:t>
      </w:r>
      <w:r>
        <w:rPr>
          <w:rFonts w:hint="eastAsia"/>
          <w:sz w:val="28"/>
          <w:szCs w:val="28"/>
          <w:lang w:val="en-US" w:eastAsia="zh-CN"/>
        </w:rPr>
        <w:t>计入最后评审分数</w:t>
      </w:r>
      <w:r>
        <w:rPr>
          <w:rFonts w:hint="eastAsia"/>
          <w:sz w:val="28"/>
          <w:szCs w:val="28"/>
        </w:rPr>
        <w:t>），专家</w:t>
      </w:r>
      <w:r>
        <w:rPr>
          <w:rFonts w:hint="eastAsia"/>
          <w:sz w:val="28"/>
          <w:szCs w:val="28"/>
          <w:lang w:val="en-US" w:eastAsia="zh-CN"/>
        </w:rPr>
        <w:t>初步</w:t>
      </w:r>
      <w:r>
        <w:rPr>
          <w:rFonts w:hint="eastAsia"/>
          <w:sz w:val="28"/>
          <w:szCs w:val="28"/>
        </w:rPr>
        <w:t>评审委员会由</w:t>
      </w:r>
      <w:r>
        <w:rPr>
          <w:rFonts w:hint="eastAsia"/>
          <w:sz w:val="28"/>
          <w:szCs w:val="28"/>
          <w:lang w:val="en-US" w:eastAsia="zh-CN"/>
        </w:rPr>
        <w:t>协会随机抽取专家库专家</w:t>
      </w:r>
      <w:r>
        <w:rPr>
          <w:rFonts w:hint="eastAsia"/>
          <w:sz w:val="28"/>
          <w:szCs w:val="28"/>
        </w:rPr>
        <w:t>组成，负责</w:t>
      </w:r>
      <w:r>
        <w:rPr>
          <w:rFonts w:hint="eastAsia"/>
          <w:sz w:val="28"/>
          <w:szCs w:val="28"/>
          <w:lang w:val="en-US" w:eastAsia="zh-CN"/>
        </w:rPr>
        <w:t>作品</w:t>
      </w:r>
      <w:r>
        <w:rPr>
          <w:rFonts w:hint="eastAsia"/>
          <w:sz w:val="28"/>
          <w:szCs w:val="28"/>
        </w:rPr>
        <w:t>的评审事宜。</w:t>
      </w:r>
    </w:p>
    <w:tbl>
      <w:tblPr>
        <w:tblStyle w:val="6"/>
        <w:tblW w:w="86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106"/>
        <w:gridCol w:w="5737"/>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5" w:type="dxa"/>
            <w:vAlign w:val="center"/>
          </w:tcPr>
          <w:p>
            <w:pPr>
              <w:ind w:firstLine="0" w:firstLineChars="0"/>
              <w:jc w:val="center"/>
              <w:rPr>
                <w:rFonts w:hint="eastAsia"/>
                <w:sz w:val="28"/>
                <w:szCs w:val="28"/>
              </w:rPr>
            </w:pPr>
            <w:r>
              <w:rPr>
                <w:rFonts w:hint="eastAsia"/>
                <w:sz w:val="28"/>
                <w:szCs w:val="28"/>
              </w:rPr>
              <w:t>序号</w:t>
            </w:r>
          </w:p>
        </w:tc>
        <w:tc>
          <w:tcPr>
            <w:tcW w:w="1106" w:type="dxa"/>
            <w:vAlign w:val="center"/>
          </w:tcPr>
          <w:p>
            <w:pPr>
              <w:ind w:firstLine="0" w:firstLineChars="0"/>
              <w:jc w:val="center"/>
              <w:rPr>
                <w:rFonts w:hint="eastAsia"/>
                <w:sz w:val="28"/>
                <w:szCs w:val="28"/>
              </w:rPr>
            </w:pPr>
            <w:r>
              <w:rPr>
                <w:rFonts w:hint="eastAsia"/>
                <w:sz w:val="28"/>
                <w:szCs w:val="28"/>
              </w:rPr>
              <w:t>考核</w:t>
            </w:r>
          </w:p>
          <w:p>
            <w:pPr>
              <w:ind w:firstLine="0" w:firstLineChars="0"/>
              <w:jc w:val="center"/>
              <w:rPr>
                <w:rFonts w:hint="eastAsia"/>
                <w:sz w:val="28"/>
                <w:szCs w:val="28"/>
              </w:rPr>
            </w:pPr>
            <w:r>
              <w:rPr>
                <w:rFonts w:hint="eastAsia"/>
                <w:sz w:val="28"/>
                <w:szCs w:val="28"/>
              </w:rPr>
              <w:t>内容</w:t>
            </w:r>
          </w:p>
        </w:tc>
        <w:tc>
          <w:tcPr>
            <w:tcW w:w="5737" w:type="dxa"/>
            <w:vAlign w:val="center"/>
          </w:tcPr>
          <w:p>
            <w:pPr>
              <w:ind w:firstLine="560"/>
              <w:jc w:val="center"/>
              <w:rPr>
                <w:rFonts w:hint="eastAsia"/>
                <w:sz w:val="28"/>
                <w:szCs w:val="28"/>
              </w:rPr>
            </w:pPr>
            <w:r>
              <w:rPr>
                <w:rFonts w:hint="eastAsia"/>
                <w:sz w:val="28"/>
                <w:szCs w:val="28"/>
              </w:rPr>
              <w:t>考核要点</w:t>
            </w:r>
          </w:p>
        </w:tc>
        <w:tc>
          <w:tcPr>
            <w:tcW w:w="844" w:type="dxa"/>
            <w:vAlign w:val="center"/>
          </w:tcPr>
          <w:p>
            <w:pPr>
              <w:ind w:firstLine="0" w:firstLineChars="0"/>
              <w:jc w:val="center"/>
              <w:rPr>
                <w:rFonts w:hint="eastAsia"/>
                <w:sz w:val="28"/>
                <w:szCs w:val="28"/>
              </w:rPr>
            </w:pPr>
            <w:r>
              <w:rPr>
                <w:rFonts w:hint="eastAsia"/>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5" w:type="dxa"/>
            <w:vAlign w:val="center"/>
          </w:tcPr>
          <w:p>
            <w:pPr>
              <w:ind w:firstLine="0" w:firstLineChars="0"/>
              <w:jc w:val="center"/>
              <w:rPr>
                <w:rFonts w:hint="eastAsia" w:eastAsia="宋体"/>
                <w:sz w:val="28"/>
                <w:szCs w:val="28"/>
                <w:lang w:eastAsia="zh-CN"/>
              </w:rPr>
            </w:pPr>
            <w:r>
              <w:rPr>
                <w:rFonts w:hint="eastAsia"/>
                <w:sz w:val="28"/>
                <w:szCs w:val="28"/>
                <w:lang w:val="en-US" w:eastAsia="zh-CN"/>
              </w:rPr>
              <w:t>1</w:t>
            </w:r>
          </w:p>
        </w:tc>
        <w:tc>
          <w:tcPr>
            <w:tcW w:w="1106" w:type="dxa"/>
            <w:vAlign w:val="center"/>
          </w:tcPr>
          <w:p>
            <w:pPr>
              <w:ind w:firstLine="0" w:firstLineChars="0"/>
              <w:jc w:val="center"/>
              <w:rPr>
                <w:rFonts w:hint="eastAsia"/>
                <w:sz w:val="28"/>
                <w:szCs w:val="28"/>
              </w:rPr>
            </w:pPr>
            <w:r>
              <w:rPr>
                <w:rFonts w:hint="eastAsia"/>
                <w:sz w:val="28"/>
                <w:szCs w:val="28"/>
              </w:rPr>
              <w:t>方案整体效果</w:t>
            </w:r>
          </w:p>
        </w:tc>
        <w:tc>
          <w:tcPr>
            <w:tcW w:w="5737" w:type="dxa"/>
            <w:vAlign w:val="center"/>
          </w:tcPr>
          <w:p>
            <w:pPr>
              <w:ind w:firstLine="0" w:firstLineChars="0"/>
              <w:jc w:val="center"/>
              <w:rPr>
                <w:rFonts w:hint="eastAsia" w:eastAsia="宋体"/>
                <w:sz w:val="28"/>
                <w:szCs w:val="28"/>
                <w:lang w:eastAsia="zh-CN"/>
              </w:rPr>
            </w:pPr>
            <w:r>
              <w:rPr>
                <w:rFonts w:hint="eastAsia"/>
                <w:sz w:val="28"/>
                <w:szCs w:val="28"/>
              </w:rPr>
              <w:t>方案</w:t>
            </w:r>
            <w:r>
              <w:rPr>
                <w:rFonts w:hint="eastAsia"/>
                <w:sz w:val="28"/>
                <w:szCs w:val="28"/>
                <w:lang w:val="en-US" w:eastAsia="zh-CN"/>
              </w:rPr>
              <w:t>图纸</w:t>
            </w:r>
            <w:r>
              <w:rPr>
                <w:rFonts w:hint="eastAsia"/>
                <w:sz w:val="28"/>
                <w:szCs w:val="28"/>
              </w:rPr>
              <w:t>完整</w:t>
            </w:r>
            <w:r>
              <w:rPr>
                <w:rFonts w:hint="eastAsia"/>
                <w:sz w:val="28"/>
                <w:szCs w:val="28"/>
                <w:lang w:eastAsia="zh-CN"/>
              </w:rPr>
              <w:t>（</w:t>
            </w:r>
            <w:r>
              <w:rPr>
                <w:rFonts w:hint="eastAsia"/>
                <w:sz w:val="28"/>
                <w:szCs w:val="28"/>
                <w:lang w:val="en-US" w:eastAsia="zh-CN"/>
              </w:rPr>
              <w:t>按国家标准缺少一项扣1分</w:t>
            </w:r>
            <w:r>
              <w:rPr>
                <w:rFonts w:hint="eastAsia"/>
                <w:sz w:val="28"/>
                <w:szCs w:val="28"/>
                <w:lang w:eastAsia="zh-CN"/>
              </w:rPr>
              <w:t>）</w:t>
            </w:r>
          </w:p>
        </w:tc>
        <w:tc>
          <w:tcPr>
            <w:tcW w:w="844" w:type="dxa"/>
            <w:vAlign w:val="center"/>
          </w:tcPr>
          <w:p>
            <w:pPr>
              <w:ind w:firstLine="0" w:firstLineChars="0"/>
              <w:jc w:val="center"/>
              <w:rPr>
                <w:rFonts w:hint="eastAsia" w:eastAsia="宋体"/>
                <w:sz w:val="28"/>
                <w:szCs w:val="28"/>
                <w:lang w:val="en-US" w:eastAsia="zh-CN"/>
              </w:rPr>
            </w:pPr>
            <w:r>
              <w:rPr>
                <w:rFonts w:hint="eastAsia"/>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915" w:type="dxa"/>
            <w:vMerge w:val="restart"/>
            <w:vAlign w:val="center"/>
          </w:tcPr>
          <w:p>
            <w:pPr>
              <w:ind w:firstLine="0" w:firstLineChars="0"/>
              <w:jc w:val="center"/>
              <w:rPr>
                <w:rFonts w:hint="eastAsia" w:eastAsia="宋体"/>
                <w:sz w:val="28"/>
                <w:szCs w:val="28"/>
                <w:lang w:eastAsia="zh-CN"/>
              </w:rPr>
            </w:pPr>
            <w:r>
              <w:rPr>
                <w:rFonts w:hint="eastAsia"/>
                <w:sz w:val="28"/>
                <w:szCs w:val="28"/>
                <w:lang w:val="en-US" w:eastAsia="zh-CN"/>
              </w:rPr>
              <w:t>2</w:t>
            </w:r>
          </w:p>
        </w:tc>
        <w:tc>
          <w:tcPr>
            <w:tcW w:w="1106" w:type="dxa"/>
            <w:vMerge w:val="restart"/>
            <w:vAlign w:val="center"/>
          </w:tcPr>
          <w:p>
            <w:pPr>
              <w:ind w:firstLine="0" w:firstLineChars="0"/>
              <w:jc w:val="center"/>
              <w:rPr>
                <w:rFonts w:hint="eastAsia"/>
                <w:sz w:val="28"/>
                <w:szCs w:val="28"/>
              </w:rPr>
            </w:pPr>
            <w:r>
              <w:rPr>
                <w:rFonts w:hint="eastAsia"/>
                <w:sz w:val="28"/>
                <w:szCs w:val="28"/>
              </w:rPr>
              <w:t>图板设计</w:t>
            </w:r>
          </w:p>
        </w:tc>
        <w:tc>
          <w:tcPr>
            <w:tcW w:w="5737" w:type="dxa"/>
            <w:vAlign w:val="center"/>
          </w:tcPr>
          <w:p>
            <w:pPr>
              <w:ind w:firstLine="0" w:firstLineChars="0"/>
              <w:jc w:val="center"/>
              <w:rPr>
                <w:rFonts w:hint="eastAsia"/>
                <w:sz w:val="28"/>
                <w:szCs w:val="28"/>
              </w:rPr>
            </w:pPr>
            <w:r>
              <w:rPr>
                <w:rFonts w:hint="eastAsia"/>
                <w:sz w:val="28"/>
                <w:szCs w:val="28"/>
              </w:rPr>
              <w:t>A0图幅尺寸正确（1189mm×841mm）</w:t>
            </w:r>
          </w:p>
        </w:tc>
        <w:tc>
          <w:tcPr>
            <w:tcW w:w="844" w:type="dxa"/>
            <w:vAlign w:val="center"/>
          </w:tcPr>
          <w:p>
            <w:pPr>
              <w:ind w:firstLine="0" w:firstLineChars="0"/>
              <w:jc w:val="center"/>
              <w:rPr>
                <w:rFonts w:hint="eastAsia" w:eastAsia="宋体"/>
                <w:sz w:val="28"/>
                <w:szCs w:val="28"/>
                <w:lang w:eastAsia="zh-CN"/>
              </w:rPr>
            </w:pPr>
            <w:r>
              <w:rPr>
                <w:rFonts w:hint="eastAsia"/>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5" w:type="dxa"/>
            <w:vMerge w:val="continue"/>
            <w:vAlign w:val="center"/>
          </w:tcPr>
          <w:p>
            <w:pPr>
              <w:ind w:firstLine="0" w:firstLineChars="0"/>
              <w:jc w:val="center"/>
              <w:rPr>
                <w:rFonts w:hint="eastAsia"/>
                <w:sz w:val="28"/>
                <w:szCs w:val="28"/>
              </w:rPr>
            </w:pPr>
          </w:p>
        </w:tc>
        <w:tc>
          <w:tcPr>
            <w:tcW w:w="1106" w:type="dxa"/>
            <w:vMerge w:val="continue"/>
            <w:vAlign w:val="center"/>
          </w:tcPr>
          <w:p>
            <w:pPr>
              <w:ind w:firstLine="560"/>
              <w:jc w:val="center"/>
              <w:rPr>
                <w:rFonts w:hint="eastAsia"/>
                <w:sz w:val="28"/>
                <w:szCs w:val="28"/>
              </w:rPr>
            </w:pPr>
          </w:p>
        </w:tc>
        <w:tc>
          <w:tcPr>
            <w:tcW w:w="5737" w:type="dxa"/>
            <w:vAlign w:val="center"/>
          </w:tcPr>
          <w:p>
            <w:pPr>
              <w:ind w:firstLine="0" w:firstLineChars="0"/>
              <w:jc w:val="center"/>
              <w:rPr>
                <w:rFonts w:hint="eastAsia"/>
                <w:sz w:val="28"/>
                <w:szCs w:val="28"/>
              </w:rPr>
            </w:pPr>
            <w:r>
              <w:rPr>
                <w:rFonts w:hint="eastAsia"/>
                <w:sz w:val="28"/>
                <w:szCs w:val="28"/>
              </w:rPr>
              <w:t>总平面图、植物配置表、设计说明等内容位置合理，图面布局均衡，色彩协调</w:t>
            </w:r>
          </w:p>
        </w:tc>
        <w:tc>
          <w:tcPr>
            <w:tcW w:w="844" w:type="dxa"/>
            <w:vAlign w:val="center"/>
          </w:tcPr>
          <w:p>
            <w:pPr>
              <w:ind w:firstLine="0" w:firstLineChars="0"/>
              <w:jc w:val="center"/>
              <w:rPr>
                <w:rFonts w:hint="eastAsia" w:eastAsia="宋体"/>
                <w:sz w:val="28"/>
                <w:szCs w:val="28"/>
                <w:lang w:eastAsia="zh-CN"/>
              </w:rPr>
            </w:pPr>
            <w:r>
              <w:rPr>
                <w:rFonts w:hint="eastAsia"/>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58" w:type="dxa"/>
            <w:gridSpan w:val="3"/>
            <w:vAlign w:val="center"/>
          </w:tcPr>
          <w:p>
            <w:pPr>
              <w:ind w:firstLine="560"/>
              <w:jc w:val="center"/>
              <w:rPr>
                <w:rFonts w:hint="eastAsia"/>
                <w:sz w:val="28"/>
                <w:szCs w:val="28"/>
              </w:rPr>
            </w:pPr>
            <w:r>
              <w:rPr>
                <w:rFonts w:hint="eastAsia"/>
                <w:sz w:val="28"/>
                <w:szCs w:val="28"/>
              </w:rPr>
              <w:t>合计</w:t>
            </w:r>
          </w:p>
        </w:tc>
        <w:tc>
          <w:tcPr>
            <w:tcW w:w="844" w:type="dxa"/>
            <w:vAlign w:val="center"/>
          </w:tcPr>
          <w:p>
            <w:pPr>
              <w:ind w:firstLine="0" w:firstLineChars="0"/>
              <w:jc w:val="center"/>
              <w:rPr>
                <w:rFonts w:hint="eastAsia"/>
                <w:sz w:val="28"/>
                <w:szCs w:val="28"/>
              </w:rPr>
            </w:pPr>
            <w:r>
              <w:rPr>
                <w:rFonts w:hint="eastAsia"/>
                <w:sz w:val="28"/>
                <w:szCs w:val="28"/>
              </w:rPr>
              <w:t>1</w:t>
            </w:r>
            <w:r>
              <w:rPr>
                <w:rFonts w:hint="eastAsia"/>
                <w:sz w:val="28"/>
                <w:szCs w:val="28"/>
                <w:lang w:val="en-US" w:eastAsia="zh-CN"/>
              </w:rPr>
              <w:t>5</w:t>
            </w:r>
          </w:p>
        </w:tc>
      </w:tr>
    </w:tbl>
    <w:p>
      <w:pPr>
        <w:ind w:firstLine="560"/>
        <w:rPr>
          <w:rFonts w:hint="eastAsia"/>
          <w:sz w:val="28"/>
          <w:szCs w:val="28"/>
        </w:rPr>
      </w:pPr>
      <w:r>
        <w:rPr>
          <w:rFonts w:hint="eastAsia"/>
          <w:sz w:val="28"/>
          <w:szCs w:val="28"/>
          <w:lang w:val="en-US" w:eastAsia="zh-CN"/>
        </w:rPr>
        <w:t>3.</w:t>
      </w:r>
      <w:r>
        <w:rPr>
          <w:rFonts w:hint="eastAsia"/>
          <w:sz w:val="28"/>
          <w:szCs w:val="28"/>
        </w:rPr>
        <w:t>专家评审评分标准，满分</w:t>
      </w:r>
      <w:r>
        <w:rPr>
          <w:rFonts w:hint="eastAsia"/>
          <w:sz w:val="28"/>
          <w:szCs w:val="28"/>
          <w:lang w:val="en-US" w:eastAsia="zh-CN"/>
        </w:rPr>
        <w:t>100</w:t>
      </w:r>
      <w:r>
        <w:rPr>
          <w:rFonts w:hint="eastAsia"/>
          <w:sz w:val="28"/>
          <w:szCs w:val="28"/>
        </w:rPr>
        <w:t>分（</w:t>
      </w:r>
      <w:r>
        <w:rPr>
          <w:rFonts w:hint="eastAsia"/>
          <w:sz w:val="28"/>
          <w:szCs w:val="28"/>
          <w:lang w:val="en-US" w:eastAsia="zh-CN"/>
        </w:rPr>
        <w:t>计入最后评审分数</w:t>
      </w:r>
      <w:r>
        <w:rPr>
          <w:rFonts w:hint="eastAsia"/>
          <w:sz w:val="28"/>
          <w:szCs w:val="28"/>
        </w:rPr>
        <w:t>），专家评审委员会由业内知名的专家学者或企业的有关人员组成，负责</w:t>
      </w:r>
      <w:r>
        <w:rPr>
          <w:rFonts w:hint="eastAsia"/>
          <w:sz w:val="28"/>
          <w:szCs w:val="28"/>
          <w:lang w:val="en-US" w:eastAsia="zh-CN"/>
        </w:rPr>
        <w:t>入选作品</w:t>
      </w:r>
      <w:r>
        <w:rPr>
          <w:rFonts w:hint="eastAsia"/>
          <w:sz w:val="28"/>
          <w:szCs w:val="28"/>
        </w:rPr>
        <w:t>的评审事宜。</w:t>
      </w:r>
    </w:p>
    <w:tbl>
      <w:tblPr>
        <w:tblStyle w:val="6"/>
        <w:tblW w:w="97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15"/>
        <w:gridCol w:w="2193"/>
        <w:gridCol w:w="4705"/>
        <w:gridCol w:w="1056"/>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序号</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考核要点</w:t>
            </w: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内容</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分值</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方案主题构思</w:t>
            </w: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0" w:firstLineChars="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构思立意新颖，主题明确，符合场地特点要求</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总平面设</w:t>
            </w:r>
            <w:r>
              <w:rPr>
                <w:rFonts w:hint="eastAsia" w:ascii="宋体" w:hAnsi="宋体" w:eastAsia="宋体" w:cs="宋体"/>
                <w:i w:val="0"/>
                <w:color w:val="000000"/>
                <w:kern w:val="0"/>
                <w:sz w:val="22"/>
                <w:szCs w:val="22"/>
                <w:u w:val="none"/>
                <w:lang w:val="en-US" w:eastAsia="zh-CN"/>
              </w:rPr>
              <w:br w:type="textWrapping"/>
            </w:r>
            <w:r>
              <w:rPr>
                <w:rFonts w:hint="eastAsia" w:ascii="宋体" w:hAnsi="宋体" w:eastAsia="宋体" w:cs="宋体"/>
                <w:i w:val="0"/>
                <w:color w:val="000000"/>
                <w:kern w:val="0"/>
                <w:sz w:val="22"/>
                <w:szCs w:val="22"/>
                <w:u w:val="none"/>
                <w:lang w:val="en-US" w:eastAsia="zh-CN"/>
              </w:rPr>
              <w:t>计和表现</w:t>
            </w: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比例正确</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空间尺度满足使用功能</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出入口位置和形式合理、道路系统畅通连贯</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建筑小品体量适当、形式、布局合理</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植物配置符合植物的生长习性，考虑季相、色彩、组合等造景形式</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线条、图例符合制图规范</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指北针、比例尺、文字标注正确</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21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效果图</w:t>
            </w: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效果图节点具有代表性，有重要园林小品</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与总平面图设计内容一致</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色彩、艺术性、视觉效果好</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4</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设计说明</w:t>
            </w: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文字说明精炼、有条理、重点突出，与设计内容统一</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新技术的应用</w:t>
            </w: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动画、VR、全息投影等新技术的应用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7</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可行性</w:t>
            </w: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项目具备落地实施条件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6</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8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80</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numPr>
          <w:ilvl w:val="0"/>
          <w:numId w:val="0"/>
        </w:numPr>
        <w:ind w:firstLine="420" w:firstLineChars="0"/>
        <w:rPr>
          <w:rFonts w:hint="eastAsia"/>
          <w:sz w:val="28"/>
          <w:szCs w:val="28"/>
        </w:rPr>
      </w:pPr>
    </w:p>
    <w:p>
      <w:pPr>
        <w:keepNext w:val="0"/>
        <w:keepLines w:val="0"/>
        <w:pageBreakBefore w:val="0"/>
        <w:widowControl/>
        <w:numPr>
          <w:ilvl w:val="-1"/>
          <w:numId w:val="0"/>
        </w:numPr>
        <w:kinsoku/>
        <w:wordWrap/>
        <w:overflowPunct/>
        <w:topLinePunct w:val="0"/>
        <w:autoSpaceDE/>
        <w:autoSpaceDN/>
        <w:bidi w:val="0"/>
        <w:adjustRightInd/>
        <w:snapToGrid/>
        <w:ind w:firstLine="560" w:firstLineChars="200"/>
        <w:textAlignment w:val="auto"/>
        <w:outlineLvl w:val="9"/>
        <w:rPr>
          <w:rFonts w:hint="eastAsia"/>
          <w:sz w:val="28"/>
          <w:szCs w:val="28"/>
          <w:lang w:eastAsia="zh-CN"/>
        </w:rPr>
      </w:pPr>
      <w:r>
        <w:rPr>
          <w:rFonts w:hint="eastAsia"/>
          <w:sz w:val="28"/>
          <w:szCs w:val="28"/>
          <w:lang w:val="en-US" w:eastAsia="zh-CN"/>
        </w:rPr>
        <w:t>4.</w:t>
      </w:r>
      <w:r>
        <w:rPr>
          <w:rFonts w:hint="eastAsia"/>
          <w:sz w:val="28"/>
          <w:szCs w:val="28"/>
        </w:rPr>
        <w:t>现场答辩评审：满分</w:t>
      </w:r>
      <w:r>
        <w:rPr>
          <w:rFonts w:hint="eastAsia"/>
          <w:sz w:val="28"/>
          <w:szCs w:val="28"/>
          <w:lang w:val="en-US" w:eastAsia="zh-CN"/>
        </w:rPr>
        <w:t>20</w:t>
      </w:r>
      <w:r>
        <w:rPr>
          <w:rFonts w:hint="eastAsia"/>
          <w:sz w:val="28"/>
          <w:szCs w:val="28"/>
        </w:rPr>
        <w:t>分（</w:t>
      </w:r>
      <w:r>
        <w:rPr>
          <w:rFonts w:hint="eastAsia"/>
          <w:sz w:val="28"/>
          <w:szCs w:val="28"/>
          <w:lang w:val="en-US" w:eastAsia="zh-CN"/>
        </w:rPr>
        <w:t>计入最后评审分数</w:t>
      </w:r>
      <w:r>
        <w:rPr>
          <w:rFonts w:hint="eastAsia"/>
          <w:sz w:val="28"/>
          <w:szCs w:val="28"/>
        </w:rPr>
        <w:t>）</w:t>
      </w:r>
      <w:r>
        <w:rPr>
          <w:rFonts w:hint="eastAsia"/>
          <w:sz w:val="28"/>
          <w:szCs w:val="28"/>
          <w:lang w:eastAsia="zh-CN"/>
        </w:rPr>
        <w:t>（</w:t>
      </w:r>
      <w:r>
        <w:rPr>
          <w:rFonts w:hint="eastAsia"/>
          <w:sz w:val="28"/>
          <w:szCs w:val="28"/>
          <w:lang w:val="en-US" w:eastAsia="zh-CN"/>
        </w:rPr>
        <w:t>备注：现场答辩评审只限于高校风景园林优秀作品评选活动，不影响</w:t>
      </w:r>
      <w:r>
        <w:rPr>
          <w:rFonts w:hint="eastAsia"/>
          <w:lang w:val="en-US" w:eastAsia="zh-CN"/>
        </w:rPr>
        <w:t>协会风景园林设计师人才资源库建设中学生作品参与评审后作品分数</w:t>
      </w:r>
      <w:r>
        <w:rPr>
          <w:rFonts w:hint="eastAsia"/>
          <w:sz w:val="28"/>
          <w:szCs w:val="28"/>
          <w:lang w:eastAsia="zh-CN"/>
        </w:rPr>
        <w:t>）</w:t>
      </w:r>
    </w:p>
    <w:tbl>
      <w:tblPr>
        <w:tblStyle w:val="6"/>
        <w:tblW w:w="97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97"/>
        <w:gridCol w:w="1692"/>
        <w:gridCol w:w="4662"/>
        <w:gridCol w:w="1054"/>
        <w:gridCol w:w="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序号</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考核要点</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内容</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分值</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汇报时间合理</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思路清晰，口齿伶俐</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内容表达完整</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设计内容表达描述完整</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5</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3</w:t>
            </w:r>
          </w:p>
        </w:tc>
        <w:tc>
          <w:tcPr>
            <w:tcW w:w="16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充分理解设计项目</w:t>
            </w:r>
          </w:p>
        </w:tc>
        <w:tc>
          <w:tcPr>
            <w:tcW w:w="4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专家提问环节答问自如</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10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79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合计</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20</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numPr>
          <w:ilvl w:val="0"/>
          <w:numId w:val="0"/>
        </w:numPr>
        <w:kinsoku/>
        <w:wordWrap/>
        <w:overflowPunct/>
        <w:topLinePunct w:val="0"/>
        <w:autoSpaceDE/>
        <w:autoSpaceDN/>
        <w:bidi w:val="0"/>
        <w:adjustRightInd/>
        <w:snapToGrid/>
        <w:textAlignment w:val="auto"/>
        <w:outlineLvl w:val="9"/>
        <w:rPr>
          <w:rFonts w:hint="eastAsia"/>
          <w:sz w:val="28"/>
          <w:szCs w:val="28"/>
          <w:lang w:eastAsia="zh-CN"/>
        </w:rPr>
      </w:pPr>
    </w:p>
    <w:p>
      <w:pPr>
        <w:keepNext w:val="0"/>
        <w:keepLines w:val="0"/>
        <w:pageBreakBefore w:val="0"/>
        <w:widowControl/>
        <w:kinsoku/>
        <w:wordWrap/>
        <w:overflowPunct/>
        <w:topLinePunct w:val="0"/>
        <w:autoSpaceDE/>
        <w:autoSpaceDN/>
        <w:bidi w:val="0"/>
        <w:adjustRightInd/>
        <w:snapToGrid/>
        <w:ind w:firstLine="560"/>
        <w:textAlignment w:val="auto"/>
        <w:outlineLvl w:val="9"/>
        <w:rPr>
          <w:rFonts w:hint="eastAsia"/>
          <w:sz w:val="28"/>
          <w:szCs w:val="28"/>
        </w:rPr>
      </w:pPr>
      <w:r>
        <w:rPr>
          <w:rFonts w:hint="eastAsia"/>
          <w:sz w:val="28"/>
          <w:szCs w:val="28"/>
          <w:lang w:val="en-US" w:eastAsia="zh-CN"/>
        </w:rPr>
        <w:t>5.</w:t>
      </w:r>
      <w:r>
        <w:rPr>
          <w:rFonts w:hint="eastAsia"/>
          <w:sz w:val="28"/>
          <w:szCs w:val="28"/>
        </w:rPr>
        <w:t>评比流程</w:t>
      </w:r>
    </w:p>
    <w:p>
      <w:pPr>
        <w:keepNext w:val="0"/>
        <w:keepLines w:val="0"/>
        <w:pageBreakBefore w:val="0"/>
        <w:widowControl/>
        <w:kinsoku/>
        <w:wordWrap/>
        <w:overflowPunct/>
        <w:topLinePunct w:val="0"/>
        <w:autoSpaceDE/>
        <w:autoSpaceDN/>
        <w:bidi w:val="0"/>
        <w:adjustRightInd/>
        <w:snapToGrid/>
        <w:ind w:firstLine="560"/>
        <w:textAlignment w:val="auto"/>
        <w:outlineLvl w:val="9"/>
        <w:rPr>
          <w:rFonts w:hint="eastAsia"/>
          <w:sz w:val="28"/>
          <w:szCs w:val="28"/>
          <w:lang w:eastAsia="zh-CN"/>
        </w:rPr>
      </w:pPr>
      <w:r>
        <w:rPr>
          <w:rFonts w:hint="eastAsia"/>
          <w:sz w:val="28"/>
          <w:szCs w:val="28"/>
        </w:rPr>
        <w:t>①参赛者按要求提交参评的相关材料；② 组委会按评审标准初查申报材料，并将参评材料</w:t>
      </w:r>
      <w:r>
        <w:rPr>
          <w:rFonts w:hint="eastAsia"/>
          <w:sz w:val="28"/>
          <w:szCs w:val="28"/>
          <w:lang w:val="en-US" w:eastAsia="zh-CN"/>
        </w:rPr>
        <w:t>名次靠前的作品</w:t>
      </w:r>
      <w:r>
        <w:rPr>
          <w:rFonts w:hint="eastAsia"/>
          <w:sz w:val="28"/>
          <w:szCs w:val="28"/>
        </w:rPr>
        <w:t>在网上展示组织网上投票及校园巡展；③ 专家评审委员会对申报材料进行详细评审； ④ 专家评议后与网上投票结果</w:t>
      </w:r>
      <w:r>
        <w:rPr>
          <w:rFonts w:hint="eastAsia"/>
          <w:sz w:val="28"/>
          <w:szCs w:val="28"/>
          <w:lang w:eastAsia="zh-CN"/>
        </w:rPr>
        <w:t>、</w:t>
      </w:r>
      <w:r>
        <w:rPr>
          <w:rFonts w:hint="eastAsia"/>
          <w:sz w:val="28"/>
          <w:szCs w:val="28"/>
          <w:lang w:val="en-US" w:eastAsia="zh-CN"/>
        </w:rPr>
        <w:t>初评结果，</w:t>
      </w:r>
      <w:r>
        <w:rPr>
          <w:rFonts w:hint="eastAsia"/>
          <w:sz w:val="28"/>
          <w:szCs w:val="28"/>
        </w:rPr>
        <w:t>结合汇总初步评审成绩；⑤初步评审成绩前10名的队伍在</w:t>
      </w:r>
      <w:r>
        <w:rPr>
          <w:rFonts w:hint="eastAsia"/>
          <w:sz w:val="28"/>
          <w:szCs w:val="28"/>
          <w:lang w:eastAsia="zh-CN"/>
        </w:rPr>
        <w:t>颁奖典礼当天</w:t>
      </w:r>
      <w:r>
        <w:rPr>
          <w:rFonts w:hint="eastAsia"/>
          <w:sz w:val="28"/>
          <w:szCs w:val="28"/>
        </w:rPr>
        <w:t>进行现场汇报方案，专家组根据汇报情况现场评分，得出最终评审成绩</w:t>
      </w:r>
      <w:r>
        <w:rPr>
          <w:rFonts w:hint="eastAsia"/>
          <w:sz w:val="28"/>
          <w:szCs w:val="28"/>
          <w:lang w:eastAsia="zh-CN"/>
        </w:rPr>
        <w:t>（</w:t>
      </w:r>
      <w:r>
        <w:rPr>
          <w:rFonts w:hint="eastAsia"/>
          <w:sz w:val="28"/>
          <w:szCs w:val="28"/>
          <w:lang w:val="en-US" w:eastAsia="zh-CN"/>
        </w:rPr>
        <w:t>满分150分</w:t>
      </w:r>
      <w:r>
        <w:rPr>
          <w:rFonts w:hint="eastAsia"/>
          <w:sz w:val="28"/>
          <w:szCs w:val="28"/>
          <w:lang w:eastAsia="zh-CN"/>
        </w:rPr>
        <w:t>）</w:t>
      </w:r>
      <w:r>
        <w:rPr>
          <w:rFonts w:hint="eastAsia"/>
          <w:sz w:val="28"/>
          <w:szCs w:val="28"/>
        </w:rPr>
        <w:t>，并评选出</w:t>
      </w:r>
      <w:r>
        <w:rPr>
          <w:rFonts w:hint="eastAsia"/>
          <w:sz w:val="28"/>
          <w:szCs w:val="28"/>
          <w:lang w:val="en-US" w:eastAsia="zh-CN"/>
        </w:rPr>
        <w:t>金银铜奖</w:t>
      </w:r>
      <w:r>
        <w:rPr>
          <w:rFonts w:hint="eastAsia"/>
          <w:sz w:val="28"/>
          <w:szCs w:val="28"/>
        </w:rPr>
        <w:t>；⑥ 公布评审结果</w:t>
      </w:r>
      <w:r>
        <w:rPr>
          <w:rFonts w:hint="eastAsia"/>
          <w:sz w:val="28"/>
          <w:szCs w:val="28"/>
          <w:lang w:eastAsia="zh-CN"/>
        </w:rPr>
        <w:t>，</w:t>
      </w:r>
      <w:r>
        <w:rPr>
          <w:rFonts w:hint="eastAsia"/>
          <w:sz w:val="28"/>
          <w:szCs w:val="28"/>
        </w:rPr>
        <w:t>并在</w:t>
      </w:r>
      <w:r>
        <w:rPr>
          <w:rFonts w:hint="eastAsia"/>
          <w:sz w:val="28"/>
          <w:szCs w:val="28"/>
          <w:lang w:eastAsia="zh-CN"/>
        </w:rPr>
        <w:t>协会相关网络平台、公众号和相关行业杂志（如</w:t>
      </w:r>
      <w:r>
        <w:rPr>
          <w:rFonts w:hint="eastAsia"/>
          <w:sz w:val="28"/>
          <w:szCs w:val="28"/>
          <w:lang w:val="en-US" w:eastAsia="zh-CN"/>
        </w:rPr>
        <w:t>《云南建筑》、《中国园林》等</w:t>
      </w:r>
      <w:r>
        <w:rPr>
          <w:rFonts w:hint="eastAsia"/>
          <w:sz w:val="28"/>
          <w:szCs w:val="28"/>
          <w:lang w:eastAsia="zh-CN"/>
        </w:rPr>
        <w:t>）予以展示。</w:t>
      </w:r>
    </w:p>
    <w:p>
      <w:pPr>
        <w:keepNext w:val="0"/>
        <w:keepLines w:val="0"/>
        <w:pageBreakBefore w:val="0"/>
        <w:widowControl/>
        <w:kinsoku/>
        <w:wordWrap/>
        <w:overflowPunct/>
        <w:topLinePunct w:val="0"/>
        <w:autoSpaceDE/>
        <w:autoSpaceDN/>
        <w:bidi w:val="0"/>
        <w:adjustRightInd/>
        <w:snapToGrid/>
        <w:ind w:firstLine="560"/>
        <w:textAlignment w:val="auto"/>
        <w:outlineLvl w:val="9"/>
        <w:rPr>
          <w:rFonts w:hint="eastAsia"/>
          <w:sz w:val="28"/>
          <w:szCs w:val="28"/>
          <w:lang w:eastAsia="zh-CN"/>
        </w:rPr>
      </w:pPr>
    </w:p>
    <w:p>
      <w:pPr>
        <w:keepNext w:val="0"/>
        <w:keepLines w:val="0"/>
        <w:pageBreakBefore w:val="0"/>
        <w:widowControl/>
        <w:kinsoku/>
        <w:wordWrap/>
        <w:overflowPunct/>
        <w:topLinePunct w:val="0"/>
        <w:autoSpaceDE/>
        <w:autoSpaceDN/>
        <w:bidi w:val="0"/>
        <w:adjustRightInd/>
        <w:snapToGrid/>
        <w:ind w:firstLine="560"/>
        <w:textAlignment w:val="auto"/>
        <w:outlineLvl w:val="9"/>
        <w:rPr>
          <w:rFonts w:hint="eastAsia"/>
          <w:sz w:val="28"/>
          <w:szCs w:val="28"/>
          <w:lang w:eastAsia="zh-CN"/>
        </w:rPr>
      </w:pPr>
    </w:p>
    <w:p>
      <w:pPr>
        <w:keepNext w:val="0"/>
        <w:keepLines w:val="0"/>
        <w:pageBreakBefore w:val="0"/>
        <w:widowControl/>
        <w:kinsoku/>
        <w:wordWrap/>
        <w:overflowPunct/>
        <w:topLinePunct w:val="0"/>
        <w:autoSpaceDE/>
        <w:autoSpaceDN/>
        <w:bidi w:val="0"/>
        <w:adjustRightInd/>
        <w:snapToGrid/>
        <w:ind w:firstLine="560"/>
        <w:textAlignment w:val="auto"/>
        <w:outlineLvl w:val="9"/>
        <w:rPr>
          <w:rFonts w:hint="eastAsia"/>
          <w:sz w:val="28"/>
          <w:szCs w:val="28"/>
          <w:lang w:eastAsia="zh-CN"/>
        </w:rPr>
      </w:pPr>
    </w:p>
    <w:p>
      <w:pPr>
        <w:keepNext w:val="0"/>
        <w:keepLines w:val="0"/>
        <w:pageBreakBefore w:val="0"/>
        <w:widowControl/>
        <w:kinsoku/>
        <w:wordWrap/>
        <w:overflowPunct/>
        <w:topLinePunct w:val="0"/>
        <w:autoSpaceDE/>
        <w:autoSpaceDN/>
        <w:bidi w:val="0"/>
        <w:adjustRightInd/>
        <w:snapToGrid/>
        <w:ind w:firstLine="560"/>
        <w:textAlignment w:val="auto"/>
        <w:outlineLvl w:val="9"/>
        <w:rPr>
          <w:rFonts w:hint="eastAsia"/>
          <w:sz w:val="28"/>
          <w:szCs w:val="28"/>
          <w:lang w:eastAsia="zh-CN"/>
        </w:rPr>
      </w:pPr>
    </w:p>
    <w:p>
      <w:pPr>
        <w:keepNext w:val="0"/>
        <w:keepLines w:val="0"/>
        <w:pageBreakBefore w:val="0"/>
        <w:widowControl/>
        <w:kinsoku/>
        <w:wordWrap/>
        <w:overflowPunct/>
        <w:topLinePunct w:val="0"/>
        <w:autoSpaceDE/>
        <w:autoSpaceDN/>
        <w:bidi w:val="0"/>
        <w:adjustRightInd/>
        <w:snapToGrid/>
        <w:ind w:firstLine="560"/>
        <w:textAlignment w:val="auto"/>
        <w:outlineLvl w:val="9"/>
        <w:rPr>
          <w:rFonts w:hint="eastAsia"/>
          <w:sz w:val="28"/>
          <w:szCs w:val="28"/>
          <w:lang w:eastAsia="zh-CN"/>
        </w:rPr>
      </w:pPr>
    </w:p>
    <w:p>
      <w:pPr>
        <w:ind w:left="0" w:leftChars="0" w:firstLine="0" w:firstLineChars="0"/>
        <w:rPr>
          <w:rFonts w:hint="eastAsia" w:eastAsia="宋体"/>
          <w:lang w:val="en-US" w:eastAsia="zh-CN"/>
        </w:rPr>
      </w:pPr>
      <w:r>
        <w:rPr>
          <w:rFonts w:hint="eastAsia" w:hAnsi="仿宋_GB2312" w:cs="仿宋_GB2312"/>
          <w:sz w:val="30"/>
          <w:szCs w:val="30"/>
          <w:u w:val="single"/>
          <w:lang w:val="en-US" w:eastAsia="zh-CN"/>
        </w:rPr>
        <w:t xml:space="preserve">  </w:t>
      </w:r>
      <w:r>
        <w:rPr>
          <w:rFonts w:hint="eastAsia" w:hAnsi="仿宋_GB2312" w:cs="仿宋_GB2312"/>
          <w:sz w:val="30"/>
          <w:szCs w:val="30"/>
          <w:u w:val="single"/>
        </w:rPr>
        <w:t xml:space="preserve"> </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313F"/>
    <w:rsid w:val="196D31B6"/>
    <w:rsid w:val="1F087272"/>
    <w:rsid w:val="200D05A1"/>
    <w:rsid w:val="247611DB"/>
    <w:rsid w:val="38E81A92"/>
    <w:rsid w:val="39720C51"/>
    <w:rsid w:val="502465F2"/>
    <w:rsid w:val="6EA30411"/>
    <w:rsid w:val="7C520759"/>
    <w:rsid w:val="7E6F4212"/>
    <w:rsid w:val="7EEB48D7"/>
    <w:rsid w:val="7FE67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Calibri" w:hAnsi="Calibri" w:eastAsia="宋体" w:cs="宋体"/>
      <w:kern w:val="2"/>
      <w:sz w:val="28"/>
      <w:szCs w:val="24"/>
      <w:lang w:val="en-US" w:eastAsia="zh-CN" w:bidi="ar-SA"/>
    </w:rPr>
  </w:style>
  <w:style w:type="character" w:default="1" w:styleId="4">
    <w:name w:val="Default Paragraph Font"/>
    <w:qFormat/>
    <w:uiPriority w:val="0"/>
  </w:style>
  <w:style w:type="table" w:default="1" w:styleId="6">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file:\C:\Users\ljx\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5365</Words>
  <Characters>5572</Characters>
  <Paragraphs>932</Paragraphs>
  <TotalTime>3</TotalTime>
  <ScaleCrop>false</ScaleCrop>
  <LinksUpToDate>false</LinksUpToDate>
  <CharactersWithSpaces>6048</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2018-09-06T07:51:00Z</dcterms:created>
  <dc:creator>下一站的幸福</dc:creator>
  <cp:lastModifiedBy>pc</cp:lastModifiedBy>
  <dcterms:modified xsi:type="dcterms:W3CDTF">2018-11-01T06:41:21Z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